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AA" w:rsidRDefault="00AA13AA" w:rsidP="00AA13AA">
      <w:pPr>
        <w:autoSpaceDE w:val="0"/>
        <w:autoSpaceDN w:val="0"/>
        <w:adjustRightInd w:val="0"/>
        <w:ind w:left="-567" w:right="105"/>
        <w:jc w:val="right"/>
        <w:rPr>
          <w:szCs w:val="28"/>
        </w:rPr>
      </w:pPr>
      <w:r>
        <w:rPr>
          <w:szCs w:val="28"/>
        </w:rPr>
        <w:t xml:space="preserve">Приложение 2 </w:t>
      </w:r>
      <w:proofErr w:type="gramStart"/>
      <w:r>
        <w:rPr>
          <w:szCs w:val="28"/>
        </w:rPr>
        <w:t>к</w:t>
      </w:r>
      <w:proofErr w:type="gramEnd"/>
    </w:p>
    <w:p w:rsidR="00AA13AA" w:rsidRDefault="00AA13AA" w:rsidP="00AA13AA">
      <w:pPr>
        <w:jc w:val="right"/>
        <w:rPr>
          <w:szCs w:val="28"/>
        </w:rPr>
      </w:pPr>
      <w:r>
        <w:rPr>
          <w:szCs w:val="28"/>
        </w:rPr>
        <w:t xml:space="preserve">Приказу о проведении мониторинга доступности </w:t>
      </w:r>
    </w:p>
    <w:p w:rsidR="00AA13AA" w:rsidRDefault="00AA13AA" w:rsidP="00AA13AA">
      <w:pPr>
        <w:jc w:val="right"/>
        <w:rPr>
          <w:szCs w:val="28"/>
        </w:rPr>
      </w:pPr>
      <w:r>
        <w:rPr>
          <w:szCs w:val="28"/>
        </w:rPr>
        <w:t xml:space="preserve">значимых (приоритетных) объектов инфраструктуры </w:t>
      </w:r>
    </w:p>
    <w:p w:rsidR="00AA13AA" w:rsidRDefault="00AA13AA" w:rsidP="00AA13AA">
      <w:pPr>
        <w:jc w:val="right"/>
        <w:rPr>
          <w:szCs w:val="28"/>
        </w:rPr>
      </w:pPr>
      <w:r>
        <w:rPr>
          <w:szCs w:val="28"/>
        </w:rPr>
        <w:t>в сфере социальной защиты населения</w:t>
      </w:r>
    </w:p>
    <w:p w:rsidR="00AA13AA" w:rsidRDefault="00AA13AA" w:rsidP="00AA13AA">
      <w:pPr>
        <w:autoSpaceDE w:val="0"/>
        <w:autoSpaceDN w:val="0"/>
        <w:adjustRightInd w:val="0"/>
        <w:ind w:left="-567" w:right="105"/>
        <w:jc w:val="right"/>
        <w:rPr>
          <w:szCs w:val="28"/>
        </w:rPr>
      </w:pPr>
    </w:p>
    <w:p w:rsidR="00AA13AA" w:rsidRDefault="00AA13AA" w:rsidP="00AA13AA">
      <w:pPr>
        <w:autoSpaceDE w:val="0"/>
        <w:autoSpaceDN w:val="0"/>
        <w:adjustRightInd w:val="0"/>
        <w:ind w:left="-567" w:right="105"/>
        <w:jc w:val="right"/>
        <w:rPr>
          <w:szCs w:val="28"/>
        </w:rPr>
      </w:pPr>
    </w:p>
    <w:p w:rsidR="00AA13AA" w:rsidRDefault="00AA13AA" w:rsidP="00AA13AA">
      <w:pPr>
        <w:autoSpaceDE w:val="0"/>
        <w:autoSpaceDN w:val="0"/>
        <w:adjustRightInd w:val="0"/>
        <w:ind w:left="-567" w:right="105"/>
        <w:jc w:val="center"/>
        <w:rPr>
          <w:szCs w:val="28"/>
        </w:rPr>
      </w:pPr>
      <w:r>
        <w:rPr>
          <w:szCs w:val="28"/>
        </w:rPr>
        <w:t>Реестр доступных для инвалидов значимых (приоритетных)  объектов</w:t>
      </w:r>
    </w:p>
    <w:p w:rsidR="00AA13AA" w:rsidRDefault="00AA13AA" w:rsidP="00AA13AA">
      <w:pPr>
        <w:autoSpaceDE w:val="0"/>
        <w:autoSpaceDN w:val="0"/>
        <w:adjustRightInd w:val="0"/>
        <w:ind w:left="-567" w:right="105"/>
        <w:jc w:val="center"/>
      </w:pPr>
      <w:r>
        <w:rPr>
          <w:szCs w:val="28"/>
        </w:rPr>
        <w:t>инфраструктуры в сфере социальной защиты населения Липецкой области</w:t>
      </w:r>
    </w:p>
    <w:p w:rsidR="00AA13AA" w:rsidRDefault="00AA13AA" w:rsidP="00AA13AA">
      <w:pPr>
        <w:pStyle w:val="ConsPlusNormal"/>
        <w:jc w:val="both"/>
      </w:pPr>
    </w:p>
    <w:p w:rsidR="00AA13AA" w:rsidRDefault="00AA13AA" w:rsidP="00AA13AA">
      <w:pPr>
        <w:jc w:val="right"/>
        <w:rPr>
          <w:szCs w:val="28"/>
        </w:rPr>
      </w:pPr>
      <w:r>
        <w:rPr>
          <w:szCs w:val="28"/>
        </w:rPr>
        <w:t>Таблица</w:t>
      </w:r>
    </w:p>
    <w:p w:rsidR="00AA13AA" w:rsidRDefault="00AA13AA" w:rsidP="00AA13AA">
      <w:pPr>
        <w:ind w:left="-709"/>
        <w:jc w:val="right"/>
        <w:rPr>
          <w:szCs w:val="28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568"/>
        <w:gridCol w:w="1813"/>
        <w:gridCol w:w="1731"/>
        <w:gridCol w:w="1559"/>
        <w:gridCol w:w="567"/>
        <w:gridCol w:w="709"/>
        <w:gridCol w:w="4110"/>
        <w:gridCol w:w="709"/>
        <w:gridCol w:w="709"/>
        <w:gridCol w:w="2410"/>
      </w:tblGrid>
      <w:tr w:rsidR="00AA13AA" w:rsidTr="00434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>
            <w:pPr>
              <w:autoSpaceDE w:val="0"/>
              <w:autoSpaceDN w:val="0"/>
              <w:adjustRightInd w:val="0"/>
              <w:ind w:right="10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>
            <w:pPr>
              <w:autoSpaceDE w:val="0"/>
              <w:autoSpaceDN w:val="0"/>
              <w:adjustRightInd w:val="0"/>
              <w:ind w:right="105"/>
              <w:jc w:val="center"/>
            </w:pPr>
            <w:r>
              <w:t>Наименование учреждения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>
            <w:pPr>
              <w:autoSpaceDE w:val="0"/>
              <w:autoSpaceDN w:val="0"/>
              <w:adjustRightInd w:val="0"/>
              <w:ind w:right="105"/>
              <w:jc w:val="center"/>
            </w:pPr>
            <w: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>
            <w:pPr>
              <w:autoSpaceDE w:val="0"/>
              <w:autoSpaceDN w:val="0"/>
              <w:adjustRightInd w:val="0"/>
              <w:ind w:right="105"/>
              <w:jc w:val="center"/>
            </w:pPr>
            <w:r>
              <w:t>Адрес, телефон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>
            <w:pPr>
              <w:autoSpaceDE w:val="0"/>
              <w:autoSpaceDN w:val="0"/>
              <w:adjustRightInd w:val="0"/>
              <w:ind w:right="105"/>
              <w:jc w:val="center"/>
            </w:pPr>
            <w:r>
              <w:t>Информация о доступности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>
            <w:pPr>
              <w:autoSpaceDE w:val="0"/>
              <w:autoSpaceDN w:val="0"/>
              <w:adjustRightInd w:val="0"/>
              <w:ind w:right="105"/>
              <w:jc w:val="center"/>
            </w:pPr>
            <w:r>
              <w:t>Ссылка на раздел «Доступная среда» на сайте учреждения</w:t>
            </w:r>
          </w:p>
        </w:tc>
      </w:tr>
      <w:tr w:rsidR="00AA13AA" w:rsidTr="00434C9B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AA" w:rsidRDefault="00434C9B" w:rsidP="00434C9B">
            <w:pPr>
              <w:autoSpaceDE w:val="0"/>
              <w:autoSpaceDN w:val="0"/>
              <w:adjustRightInd w:val="0"/>
              <w:ind w:right="105"/>
            </w:pPr>
            <w:r>
              <w:t>1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>
            <w:pPr>
              <w:autoSpaceDE w:val="0"/>
              <w:autoSpaceDN w:val="0"/>
              <w:adjustRightInd w:val="0"/>
              <w:ind w:right="105"/>
            </w:pPr>
            <w:r>
              <w:t>МБУДО «Детский оздоровительно-образовательный центр города Ельца»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AA" w:rsidRDefault="00AA13AA">
            <w:pPr>
              <w:autoSpaceDE w:val="0"/>
              <w:autoSpaceDN w:val="0"/>
              <w:adjustRightInd w:val="0"/>
              <w:ind w:right="105"/>
            </w:pPr>
            <w:r>
              <w:t>Корпус №1</w:t>
            </w:r>
          </w:p>
          <w:p w:rsidR="00AA13AA" w:rsidRDefault="00AA13AA">
            <w:pPr>
              <w:autoSpaceDE w:val="0"/>
              <w:autoSpaceDN w:val="0"/>
              <w:adjustRightInd w:val="0"/>
              <w:ind w:right="105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>
            <w:proofErr w:type="gramStart"/>
            <w:r>
              <w:t>Липецкая</w:t>
            </w:r>
            <w:proofErr w:type="gramEnd"/>
            <w:r>
              <w:t xml:space="preserve"> обл., г. Елец, ул. Мира, д.147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 w:rsidP="00434C9B">
            <w:pPr>
              <w:autoSpaceDE w:val="0"/>
              <w:autoSpaceDN w:val="0"/>
              <w:adjustRightInd w:val="0"/>
              <w:ind w:right="105"/>
            </w:pPr>
            <w: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AA" w:rsidRDefault="00AA13AA" w:rsidP="00434C9B">
            <w:pPr>
              <w:autoSpaceDE w:val="0"/>
              <w:autoSpaceDN w:val="0"/>
              <w:adjustRightInd w:val="0"/>
              <w:ind w:right="105"/>
            </w:pPr>
            <w:r>
              <w:t>О</w:t>
            </w:r>
          </w:p>
          <w:p w:rsidR="00AA13AA" w:rsidRDefault="00AA13AA" w:rsidP="00434C9B">
            <w:pPr>
              <w:autoSpaceDE w:val="0"/>
              <w:autoSpaceDN w:val="0"/>
              <w:adjustRightInd w:val="0"/>
              <w:ind w:right="105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 w:rsidP="00434C9B">
            <w:pPr>
              <w:autoSpaceDE w:val="0"/>
              <w:autoSpaceDN w:val="0"/>
              <w:adjustRightInd w:val="0"/>
              <w:ind w:right="105"/>
            </w:pPr>
            <w: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 w:rsidP="00434C9B">
            <w:pPr>
              <w:autoSpaceDE w:val="0"/>
              <w:autoSpaceDN w:val="0"/>
              <w:adjustRightInd w:val="0"/>
              <w:ind w:right="105"/>
            </w:pPr>
            <w: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 w:rsidP="00434C9B">
            <w:pPr>
              <w:autoSpaceDE w:val="0"/>
              <w:autoSpaceDN w:val="0"/>
              <w:adjustRightInd w:val="0"/>
              <w:ind w:right="105"/>
            </w:pPr>
            <w:r>
              <w:t>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B603F7">
            <w:pPr>
              <w:autoSpaceDE w:val="0"/>
              <w:autoSpaceDN w:val="0"/>
              <w:adjustRightInd w:val="0"/>
              <w:ind w:right="105"/>
            </w:pPr>
            <w:hyperlink r:id="rId4" w:history="1">
              <w:r w:rsidR="00AA13AA">
                <w:rPr>
                  <w:rStyle w:val="a3"/>
                  <w:lang w:val="en-US"/>
                </w:rPr>
                <w:t>dooc-elets@mail.ru</w:t>
              </w:r>
            </w:hyperlink>
          </w:p>
        </w:tc>
      </w:tr>
      <w:tr w:rsidR="00AA13AA" w:rsidTr="00434C9B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AA" w:rsidRDefault="00AA13AA"/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AA" w:rsidRDefault="00AA13AA"/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AA" w:rsidRDefault="00AA13A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AA" w:rsidRDefault="00AA13A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 w:rsidP="00434C9B">
            <w:pPr>
              <w:autoSpaceDE w:val="0"/>
              <w:autoSpaceDN w:val="0"/>
              <w:adjustRightInd w:val="0"/>
              <w:ind w:right="105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 w:rsidP="00434C9B">
            <w:pPr>
              <w:autoSpaceDE w:val="0"/>
              <w:autoSpaceDN w:val="0"/>
              <w:adjustRightInd w:val="0"/>
              <w:ind w:right="105"/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 w:rsidP="00434C9B">
            <w:proofErr w:type="gramStart"/>
            <w:r w:rsidRPr="00434C9B">
              <w:rPr>
                <w:sz w:val="20"/>
              </w:rPr>
              <w:t>Таблички</w:t>
            </w:r>
            <w:r w:rsidR="00434C9B" w:rsidRPr="00434C9B">
              <w:rPr>
                <w:sz w:val="20"/>
              </w:rPr>
              <w:t>,</w:t>
            </w:r>
            <w:r w:rsidR="00434C9B">
              <w:rPr>
                <w:sz w:val="20"/>
              </w:rPr>
              <w:t xml:space="preserve"> выполненные рельефно-точечным шрифтом Брайля на контрастном фоне: при входе (название организации с адресом), на первом  этаже – поэтажный план здания).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 w:rsidP="00434C9B">
            <w:pPr>
              <w:autoSpaceDE w:val="0"/>
              <w:autoSpaceDN w:val="0"/>
              <w:adjustRightInd w:val="0"/>
              <w:ind w:right="105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 w:rsidP="00434C9B">
            <w:pPr>
              <w:autoSpaceDE w:val="0"/>
              <w:autoSpaceDN w:val="0"/>
              <w:adjustRightInd w:val="0"/>
              <w:ind w:right="105"/>
            </w:pPr>
            <w: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AA" w:rsidRDefault="00AA13AA"/>
        </w:tc>
      </w:tr>
      <w:tr w:rsidR="00AA13AA" w:rsidTr="00434C9B">
        <w:trPr>
          <w:trHeight w:val="1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AA" w:rsidRDefault="00AA13AA"/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AA" w:rsidRDefault="00AA13AA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>
            <w:pPr>
              <w:autoSpaceDE w:val="0"/>
              <w:autoSpaceDN w:val="0"/>
              <w:adjustRightInd w:val="0"/>
              <w:ind w:right="105"/>
            </w:pPr>
            <w:r>
              <w:t>Корпус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>
            <w:pPr>
              <w:autoSpaceDE w:val="0"/>
              <w:autoSpaceDN w:val="0"/>
              <w:adjustRightInd w:val="0"/>
              <w:ind w:right="105"/>
            </w:pPr>
            <w:proofErr w:type="gramStart"/>
            <w:r>
              <w:t>Липецкая</w:t>
            </w:r>
            <w:proofErr w:type="gramEnd"/>
            <w:r>
              <w:t xml:space="preserve"> обл., г. Елец, ул. Спутников, д.13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 w:rsidP="00434C9B">
            <w:pPr>
              <w:autoSpaceDE w:val="0"/>
              <w:autoSpaceDN w:val="0"/>
              <w:adjustRightInd w:val="0"/>
              <w:ind w:right="105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 w:rsidP="00434C9B">
            <w:pPr>
              <w:autoSpaceDE w:val="0"/>
              <w:autoSpaceDN w:val="0"/>
              <w:adjustRightInd w:val="0"/>
              <w:ind w:right="105"/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 w:rsidP="00434C9B">
            <w:pPr>
              <w:autoSpaceDE w:val="0"/>
              <w:autoSpaceDN w:val="0"/>
              <w:adjustRightInd w:val="0"/>
              <w:ind w:right="105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 w:rsidP="00434C9B">
            <w:pPr>
              <w:autoSpaceDE w:val="0"/>
              <w:autoSpaceDN w:val="0"/>
              <w:adjustRightInd w:val="0"/>
              <w:ind w:right="105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AA" w:rsidRDefault="00AA13AA" w:rsidP="00434C9B">
            <w:pPr>
              <w:autoSpaceDE w:val="0"/>
              <w:autoSpaceDN w:val="0"/>
              <w:adjustRightInd w:val="0"/>
              <w:ind w:right="105"/>
            </w:pPr>
            <w: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AA" w:rsidRDefault="00AA13AA"/>
        </w:tc>
      </w:tr>
    </w:tbl>
    <w:p w:rsidR="00AA13AA" w:rsidRDefault="00AA13AA" w:rsidP="00AA13AA">
      <w:pPr>
        <w:autoSpaceDE w:val="0"/>
        <w:autoSpaceDN w:val="0"/>
        <w:adjustRightInd w:val="0"/>
        <w:ind w:left="-567" w:right="105"/>
        <w:jc w:val="right"/>
      </w:pPr>
    </w:p>
    <w:p w:rsidR="00AA13AA" w:rsidRDefault="00AA13AA" w:rsidP="00AA13AA">
      <w:pPr>
        <w:pStyle w:val="a4"/>
        <w:spacing w:line="240" w:lineRule="auto"/>
        <w:ind w:right="3134"/>
        <w:rPr>
          <w:bCs/>
          <w:i/>
        </w:rPr>
      </w:pPr>
    </w:p>
    <w:p w:rsidR="00D67E18" w:rsidRDefault="00D67E18"/>
    <w:sectPr w:rsidR="00D67E18" w:rsidSect="00434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13AA"/>
    <w:rsid w:val="00434C9B"/>
    <w:rsid w:val="00AA13AA"/>
    <w:rsid w:val="00B603F7"/>
    <w:rsid w:val="00D6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3AA"/>
    <w:rPr>
      <w:color w:val="0000FF"/>
      <w:u w:val="single"/>
    </w:rPr>
  </w:style>
  <w:style w:type="paragraph" w:customStyle="1" w:styleId="a4">
    <w:name w:val="подпись"/>
    <w:basedOn w:val="a"/>
    <w:rsid w:val="00AA13AA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customStyle="1" w:styleId="ConsPlusNormal">
    <w:name w:val="ConsPlusNormal"/>
    <w:rsid w:val="00AA1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A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oc-ele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2020-08-21T05:14:00Z</dcterms:created>
  <dcterms:modified xsi:type="dcterms:W3CDTF">2020-08-21T05:20:00Z</dcterms:modified>
</cp:coreProperties>
</file>