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5A" w:rsidRPr="00DA2F34" w:rsidRDefault="006C60DA" w:rsidP="00DA2F34">
      <w:pPr>
        <w:spacing w:after="0" w:line="276" w:lineRule="auto"/>
        <w:jc w:val="center"/>
        <w:rPr>
          <w:b/>
        </w:rPr>
      </w:pPr>
      <w:r w:rsidRPr="00DA2F34">
        <w:rPr>
          <w:b/>
        </w:rPr>
        <w:t>Работа над стенгазетой, работа в группах</w:t>
      </w:r>
    </w:p>
    <w:p w:rsidR="00DA2F34" w:rsidRDefault="00DA2F34" w:rsidP="00DA2F34">
      <w:pPr>
        <w:spacing w:after="0" w:line="276" w:lineRule="auto"/>
        <w:rPr>
          <w:u w:val="single"/>
        </w:rPr>
      </w:pPr>
    </w:p>
    <w:p w:rsidR="006C60DA" w:rsidRDefault="009C1210" w:rsidP="00DA2F34">
      <w:pPr>
        <w:spacing w:after="0" w:line="276" w:lineRule="auto"/>
        <w:rPr>
          <w:u w:val="single"/>
        </w:rPr>
      </w:pPr>
      <w:r w:rsidRPr="00DA2F34">
        <w:rPr>
          <w:u w:val="single"/>
        </w:rPr>
        <w:t>Предварительный макет стенгазеты «Вместе с творчеством»</w:t>
      </w:r>
    </w:p>
    <w:p w:rsidR="00DA2F34" w:rsidRPr="00DA2F34" w:rsidRDefault="00DA2F34" w:rsidP="00DA2F34">
      <w:pPr>
        <w:spacing w:after="0" w:line="276" w:lineRule="auto"/>
        <w:rPr>
          <w:u w:val="single"/>
        </w:rPr>
      </w:pPr>
    </w:p>
    <w:p w:rsidR="0032408A" w:rsidRPr="00DA2F34" w:rsidRDefault="0032408A" w:rsidP="00DA2F34">
      <w:pPr>
        <w:spacing w:after="0" w:line="276" w:lineRule="auto"/>
        <w:ind w:firstLine="567"/>
      </w:pPr>
      <w:r w:rsidRPr="00DA2F34">
        <w:t>Настало вр</w:t>
      </w:r>
      <w:r w:rsidR="00655E38" w:rsidRPr="00DA2F34">
        <w:t>емя создания макета стенгазеты.</w:t>
      </w:r>
      <w:r w:rsidR="00DA2F34">
        <w:t xml:space="preserve"> </w:t>
      </w:r>
      <w:r w:rsidRPr="00DA2F34">
        <w:t xml:space="preserve">Для заголовка </w:t>
      </w:r>
      <w:r w:rsidR="00721BCB" w:rsidRPr="00DA2F34">
        <w:t>мы выбираем</w:t>
      </w:r>
      <w:r w:rsidRPr="00DA2F34">
        <w:t xml:space="preserve"> шрифт, имитирующий</w:t>
      </w:r>
      <w:r w:rsidR="00721BCB" w:rsidRPr="00DA2F34">
        <w:t xml:space="preserve"> буквы, набранные на печатной машинке. Это дает отсылку к печатным издан</w:t>
      </w:r>
      <w:r w:rsidR="000202E0" w:rsidRPr="00DA2F34">
        <w:t>иям и задает весь стиль.</w:t>
      </w:r>
    </w:p>
    <w:p w:rsidR="00E2574B" w:rsidRPr="00DA2F34" w:rsidRDefault="00E2574B" w:rsidP="00DA2F34">
      <w:pPr>
        <w:spacing w:after="0" w:line="276" w:lineRule="auto"/>
      </w:pPr>
      <w:r w:rsidRPr="00DA2F34">
        <w:rPr>
          <w:noProof/>
          <w:lang w:eastAsia="ru-RU"/>
        </w:rPr>
        <w:drawing>
          <wp:inline distT="0" distB="0" distL="0" distR="0" wp14:anchorId="5CB94B03" wp14:editId="4B7F9A04">
            <wp:extent cx="5940425" cy="9721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2E0" w:rsidRPr="00DA2F34" w:rsidRDefault="000202E0" w:rsidP="00DA2F34">
      <w:pPr>
        <w:spacing w:after="0" w:line="276" w:lineRule="auto"/>
        <w:ind w:firstLine="567"/>
      </w:pPr>
      <w:r w:rsidRPr="00DA2F34">
        <w:t>Заголовок располагается согласно основным правилам</w:t>
      </w:r>
      <w:r w:rsidR="00A311BD" w:rsidRPr="00DA2F34">
        <w:t xml:space="preserve"> – по центр</w:t>
      </w:r>
      <w:r w:rsidR="00E2574B" w:rsidRPr="00DA2F34">
        <w:t>у ватмана. Так как он является постоянным</w:t>
      </w:r>
      <w:r w:rsidR="00A311BD" w:rsidRPr="00DA2F34">
        <w:t>, то его размер будет больше, чем размер шрифта, обозначающего тему номера/месяца.</w:t>
      </w:r>
    </w:p>
    <w:p w:rsidR="00E2574B" w:rsidRPr="00DA2F34" w:rsidRDefault="00E2574B" w:rsidP="00DA2F34">
      <w:pPr>
        <w:spacing w:after="0" w:line="276" w:lineRule="auto"/>
        <w:ind w:firstLine="567"/>
      </w:pPr>
      <w:r w:rsidRPr="00DA2F34">
        <w:t>Ниже сбоку под названием газеты дано пояснение, что за объединение выпускает данную стенгазету.</w:t>
      </w:r>
    </w:p>
    <w:p w:rsidR="00E2574B" w:rsidRPr="00DA2F34" w:rsidRDefault="00457BFC" w:rsidP="00DA2F34">
      <w:pPr>
        <w:spacing w:after="0" w:line="276" w:lineRule="auto"/>
        <w:ind w:firstLine="567"/>
      </w:pPr>
      <w:r w:rsidRPr="00DA2F34">
        <w:t>Темно-синий приглушенный цвет шрифта выбран из-за комфортного восприятия. Яркие, открытые цвета хоть и привлекают внимание, но читаются хуже.</w:t>
      </w:r>
    </w:p>
    <w:p w:rsidR="005A0A9A" w:rsidRPr="00DA2F34" w:rsidRDefault="005A0A9A" w:rsidP="00DA2F34">
      <w:pPr>
        <w:spacing w:after="0" w:line="276" w:lineRule="auto"/>
      </w:pPr>
      <w:r w:rsidRPr="00DA2F34">
        <w:rPr>
          <w:noProof/>
          <w:lang w:eastAsia="ru-RU"/>
        </w:rPr>
        <w:drawing>
          <wp:inline distT="0" distB="0" distL="0" distR="0" wp14:anchorId="794462D1" wp14:editId="4F8FE42F">
            <wp:extent cx="5940425" cy="859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A9A" w:rsidRPr="00DA2F34" w:rsidRDefault="005A0A9A" w:rsidP="00DA2F34">
      <w:pPr>
        <w:spacing w:after="0" w:line="276" w:lineRule="auto"/>
        <w:ind w:firstLine="567"/>
        <w:rPr>
          <w:i/>
          <w:color w:val="auto"/>
        </w:rPr>
      </w:pPr>
      <w:r w:rsidRPr="00DA2F34">
        <w:t>Для того</w:t>
      </w:r>
      <w:proofErr w:type="gramStart"/>
      <w:r w:rsidRPr="00DA2F34">
        <w:t>,</w:t>
      </w:r>
      <w:proofErr w:type="gramEnd"/>
      <w:r w:rsidRPr="00DA2F34">
        <w:t xml:space="preserve"> чтобы сделать газету яркой, мы воспользуемся принципом контрастных цветов. </w:t>
      </w:r>
      <w:r w:rsidR="00655E38" w:rsidRPr="00DA2F34">
        <w:t>(Напоминание</w:t>
      </w:r>
      <w:r w:rsidR="00F35ABA" w:rsidRPr="00DA2F34">
        <w:t xml:space="preserve">: </w:t>
      </w:r>
      <w:r w:rsidR="00655E38" w:rsidRPr="00DA2F34">
        <w:rPr>
          <w:i/>
        </w:rPr>
        <w:t>контрастные - это</w:t>
      </w:r>
      <w:r w:rsidRPr="00DA2F34">
        <w:rPr>
          <w:i/>
        </w:rPr>
        <w:t xml:space="preserve"> цвета, находящиеся на противоположных концах цветового круга</w:t>
      </w:r>
      <w:r w:rsidR="00DA2F34">
        <w:rPr>
          <w:i/>
        </w:rPr>
        <w:t xml:space="preserve">). </w:t>
      </w:r>
      <w:r w:rsidR="00F35ABA" w:rsidRPr="00DA2F34">
        <w:rPr>
          <w:i/>
        </w:rPr>
        <w:t xml:space="preserve">Чтобы узнать контрастные цвета, необходимо посмотреть, что за цвет находится напротив выбранного вами. </w:t>
      </w:r>
      <w:r w:rsidR="00DA2F34">
        <w:rPr>
          <w:i/>
        </w:rPr>
        <w:t xml:space="preserve">Такие </w:t>
      </w:r>
      <w:r w:rsidRPr="00DA2F34">
        <w:rPr>
          <w:i/>
        </w:rPr>
        <w:t>цвет</w:t>
      </w:r>
      <w:r w:rsidR="00F35ABA" w:rsidRPr="00DA2F34">
        <w:rPr>
          <w:i/>
        </w:rPr>
        <w:t xml:space="preserve">а усиливают друг друга, делают </w:t>
      </w:r>
      <w:r w:rsidR="00655E38" w:rsidRPr="00DA2F34">
        <w:rPr>
          <w:i/>
        </w:rPr>
        <w:t xml:space="preserve">друг друга </w:t>
      </w:r>
      <w:r w:rsidR="00F35ABA" w:rsidRPr="00DA2F34">
        <w:rPr>
          <w:i/>
        </w:rPr>
        <w:t xml:space="preserve">более заметными. </w:t>
      </w:r>
      <w:r w:rsidR="00F35ABA" w:rsidRPr="00DA2F34">
        <w:rPr>
          <w:i/>
          <w:color w:val="FF0000"/>
        </w:rPr>
        <w:t>Красный-</w:t>
      </w:r>
      <w:r w:rsidR="00F35ABA" w:rsidRPr="00DA2F34">
        <w:rPr>
          <w:i/>
          <w:color w:val="538135" w:themeColor="accent6" w:themeShade="BF"/>
        </w:rPr>
        <w:t xml:space="preserve">зеленый, </w:t>
      </w:r>
      <w:r w:rsidR="00F35ABA" w:rsidRPr="00DA2F34">
        <w:rPr>
          <w:i/>
          <w:color w:val="ED7D31" w:themeColor="accent2"/>
        </w:rPr>
        <w:t xml:space="preserve">оранжевый – </w:t>
      </w:r>
      <w:r w:rsidR="00F35ABA" w:rsidRPr="00DA2F34">
        <w:rPr>
          <w:i/>
          <w:color w:val="2F5496" w:themeColor="accent5" w:themeShade="BF"/>
        </w:rPr>
        <w:t>си</w:t>
      </w:r>
      <w:bookmarkStart w:id="0" w:name="_GoBack"/>
      <w:bookmarkEnd w:id="0"/>
      <w:r w:rsidR="00F35ABA" w:rsidRPr="00DA2F34">
        <w:rPr>
          <w:i/>
          <w:color w:val="2F5496" w:themeColor="accent5" w:themeShade="BF"/>
        </w:rPr>
        <w:t xml:space="preserve">ний, </w:t>
      </w:r>
      <w:r w:rsidR="00F35ABA" w:rsidRPr="00DA2F34">
        <w:rPr>
          <w:i/>
          <w:color w:val="FFFF00"/>
        </w:rPr>
        <w:t xml:space="preserve">желтый </w:t>
      </w:r>
      <w:r w:rsidR="00655E38" w:rsidRPr="00DA2F34">
        <w:rPr>
          <w:i/>
          <w:color w:val="FFFF00"/>
        </w:rPr>
        <w:t>–</w:t>
      </w:r>
      <w:r w:rsidR="00F35ABA" w:rsidRPr="00DA2F34">
        <w:rPr>
          <w:i/>
          <w:color w:val="FFFF00"/>
        </w:rPr>
        <w:t xml:space="preserve"> </w:t>
      </w:r>
      <w:r w:rsidR="00F35ABA" w:rsidRPr="00DA2F34">
        <w:rPr>
          <w:i/>
          <w:color w:val="7030A0"/>
        </w:rPr>
        <w:t>фиолетовый</w:t>
      </w:r>
      <w:r w:rsidR="00655E38" w:rsidRPr="00DA2F34">
        <w:rPr>
          <w:i/>
          <w:color w:val="7030A0"/>
        </w:rPr>
        <w:t xml:space="preserve"> </w:t>
      </w:r>
      <w:r w:rsidR="00655E38" w:rsidRPr="00DA2F34">
        <w:rPr>
          <w:i/>
          <w:color w:val="auto"/>
        </w:rPr>
        <w:t>и т.д.)</w:t>
      </w:r>
    </w:p>
    <w:p w:rsidR="005A0A9A" w:rsidRPr="00DA2F34" w:rsidRDefault="00F35ABA" w:rsidP="00DA2F34">
      <w:pPr>
        <w:spacing w:after="0" w:line="276" w:lineRule="auto"/>
        <w:rPr>
          <w:i/>
        </w:rPr>
      </w:pPr>
      <w:r w:rsidRPr="00DA2F3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31CD71" wp14:editId="37A3573F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076450" cy="206756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ABA" w:rsidRPr="00DA2F34" w:rsidRDefault="00F35ABA" w:rsidP="00DA2F34">
      <w:pPr>
        <w:spacing w:after="0" w:line="276" w:lineRule="auto"/>
      </w:pPr>
      <w:r w:rsidRPr="00DA2F34">
        <w:t>Благодаря принципу контрастности</w:t>
      </w:r>
      <w:r w:rsidR="00655E38" w:rsidRPr="00DA2F34">
        <w:t xml:space="preserve"> мы сделаем оформление газеты достаточно красочным, но вместе с тем приятным для глаз.</w:t>
      </w:r>
    </w:p>
    <w:p w:rsidR="009C1210" w:rsidRPr="00DA2F34" w:rsidRDefault="009C1210" w:rsidP="00DA2F34">
      <w:pPr>
        <w:spacing w:after="0" w:line="276" w:lineRule="auto"/>
      </w:pPr>
    </w:p>
    <w:p w:rsidR="009C1210" w:rsidRPr="00DA2F34" w:rsidRDefault="009C1210" w:rsidP="00DA2F34">
      <w:pPr>
        <w:spacing w:after="0" w:line="276" w:lineRule="auto"/>
      </w:pPr>
    </w:p>
    <w:p w:rsidR="009C1210" w:rsidRPr="00DA2F34" w:rsidRDefault="009C1210" w:rsidP="00DA2F34">
      <w:pPr>
        <w:spacing w:after="0" w:line="276" w:lineRule="auto"/>
      </w:pPr>
    </w:p>
    <w:p w:rsidR="009C1210" w:rsidRPr="00DA2F34" w:rsidRDefault="009C1210" w:rsidP="00DA2F34">
      <w:pPr>
        <w:spacing w:after="0" w:line="276" w:lineRule="auto"/>
      </w:pPr>
    </w:p>
    <w:p w:rsidR="009C1210" w:rsidRPr="00DA2F34" w:rsidRDefault="009C1210" w:rsidP="00DA2F34">
      <w:pPr>
        <w:spacing w:after="0" w:line="276" w:lineRule="auto"/>
      </w:pPr>
    </w:p>
    <w:p w:rsidR="009C1210" w:rsidRPr="00DA2F34" w:rsidRDefault="009C1210" w:rsidP="00DA2F34">
      <w:pPr>
        <w:spacing w:after="0" w:line="276" w:lineRule="auto"/>
      </w:pPr>
      <w:r w:rsidRPr="00DA2F34">
        <w:t xml:space="preserve">Предварительно мы сделали </w:t>
      </w:r>
      <w:r w:rsidR="002A3E31" w:rsidRPr="00DA2F34">
        <w:t xml:space="preserve">пять </w:t>
      </w:r>
      <w:r w:rsidRPr="00DA2F34">
        <w:t xml:space="preserve">рубрик, Центральное место занимает «Тема </w:t>
      </w:r>
      <w:r w:rsidR="00212AC2" w:rsidRPr="00DA2F34">
        <w:t>выпуска</w:t>
      </w:r>
      <w:r w:rsidRPr="00DA2F34">
        <w:t>», куда входит главная статья с иллюстрациями</w:t>
      </w:r>
      <w:r w:rsidR="00BA7B2B" w:rsidRPr="00DA2F34">
        <w:t xml:space="preserve"> или фотографиями.</w:t>
      </w:r>
      <w:r w:rsidR="002A3E31" w:rsidRPr="00DA2F34">
        <w:t xml:space="preserve"> Так же есть раздел новостей, поздравлений и рисунков.</w:t>
      </w:r>
    </w:p>
    <w:p w:rsidR="00532AC3" w:rsidRPr="00DA2F34" w:rsidRDefault="00532AC3" w:rsidP="00DA2F34">
      <w:pPr>
        <w:spacing w:after="0" w:line="276" w:lineRule="auto"/>
      </w:pPr>
      <w:r w:rsidRPr="00DA2F34">
        <w:t xml:space="preserve">Внизу по центру, согласно правилам, размещается состав редакционной коллегии, всех тех, кто работал над выпуском. </w:t>
      </w:r>
    </w:p>
    <w:p w:rsidR="000864E3" w:rsidRPr="00DA2F34" w:rsidRDefault="000864E3" w:rsidP="00DA2F34">
      <w:pPr>
        <w:spacing w:after="0" w:line="276" w:lineRule="auto"/>
      </w:pPr>
      <w:r w:rsidRPr="00DA2F34">
        <w:rPr>
          <w:noProof/>
          <w:lang w:eastAsia="ru-RU"/>
        </w:rPr>
        <w:lastRenderedPageBreak/>
        <w:drawing>
          <wp:inline distT="0" distB="0" distL="0" distR="0" wp14:anchorId="1056D4A5" wp14:editId="6E287FBA">
            <wp:extent cx="5940425" cy="47758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4E3" w:rsidRPr="00DA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DA"/>
    <w:rsid w:val="000202E0"/>
    <w:rsid w:val="0007491C"/>
    <w:rsid w:val="000864E3"/>
    <w:rsid w:val="00212AC2"/>
    <w:rsid w:val="002A3E31"/>
    <w:rsid w:val="0032408A"/>
    <w:rsid w:val="00425025"/>
    <w:rsid w:val="00457BFC"/>
    <w:rsid w:val="00477427"/>
    <w:rsid w:val="00505238"/>
    <w:rsid w:val="00526431"/>
    <w:rsid w:val="00532AC3"/>
    <w:rsid w:val="005A0A9A"/>
    <w:rsid w:val="005E446F"/>
    <w:rsid w:val="00655E38"/>
    <w:rsid w:val="006C5319"/>
    <w:rsid w:val="006C60DA"/>
    <w:rsid w:val="006E7C4D"/>
    <w:rsid w:val="00721BCB"/>
    <w:rsid w:val="007B348E"/>
    <w:rsid w:val="00882467"/>
    <w:rsid w:val="00973D29"/>
    <w:rsid w:val="009C1210"/>
    <w:rsid w:val="00A311BD"/>
    <w:rsid w:val="00BA7B2B"/>
    <w:rsid w:val="00DA2F34"/>
    <w:rsid w:val="00E2574B"/>
    <w:rsid w:val="00E84EA1"/>
    <w:rsid w:val="00F3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D2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3D29"/>
    <w:pPr>
      <w:keepNext/>
      <w:keepLines/>
      <w:spacing w:before="1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2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D29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973D29"/>
    <w:rPr>
      <w:rFonts w:ascii="Times New Roman" w:eastAsiaTheme="majorEastAsia" w:hAnsi="Times New Roman" w:cstheme="majorBidi"/>
      <w:color w:val="0D0D0D" w:themeColor="text1" w:themeTint="F2"/>
      <w:sz w:val="4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D29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A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D2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3D29"/>
    <w:pPr>
      <w:keepNext/>
      <w:keepLines/>
      <w:spacing w:before="1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2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D29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973D29"/>
    <w:rPr>
      <w:rFonts w:ascii="Times New Roman" w:eastAsiaTheme="majorEastAsia" w:hAnsi="Times New Roman" w:cstheme="majorBidi"/>
      <w:color w:val="0D0D0D" w:themeColor="text1" w:themeTint="F2"/>
      <w:sz w:val="4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D29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A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J.</dc:creator>
  <cp:lastModifiedBy>User</cp:lastModifiedBy>
  <cp:revision>2</cp:revision>
  <dcterms:created xsi:type="dcterms:W3CDTF">2020-04-08T07:25:00Z</dcterms:created>
  <dcterms:modified xsi:type="dcterms:W3CDTF">2020-04-08T07:25:00Z</dcterms:modified>
</cp:coreProperties>
</file>