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60" w:rsidRDefault="00BC5425" w:rsidP="00CE696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425">
        <w:rPr>
          <w:rFonts w:ascii="Times New Roman" w:hAnsi="Times New Roman" w:cs="Times New Roman"/>
          <w:b/>
          <w:sz w:val="24"/>
          <w:szCs w:val="24"/>
        </w:rPr>
        <w:t>Украшение платья принцессы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425">
        <w:rPr>
          <w:rFonts w:ascii="Times New Roman" w:hAnsi="Times New Roman" w:cs="Times New Roman"/>
          <w:b/>
          <w:sz w:val="24"/>
          <w:szCs w:val="24"/>
        </w:rPr>
        <w:t>(кукла-вырезалка). Панно «Бал во дворце»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5425" w:rsidRDefault="00BC5425" w:rsidP="00CE696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 год обучения).</w:t>
      </w:r>
    </w:p>
    <w:p w:rsidR="00045581" w:rsidRPr="00045581" w:rsidRDefault="00045581" w:rsidP="00CE696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960" w:rsidRDefault="00045581" w:rsidP="00CE696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5581">
        <w:rPr>
          <w:rStyle w:val="ab"/>
          <w:rFonts w:ascii="Times New Roman" w:hAnsi="Times New Roman" w:cs="Times New Roman"/>
          <w:i w:val="0"/>
          <w:sz w:val="24"/>
          <w:szCs w:val="24"/>
        </w:rPr>
        <w:t>Бумажная кукла – это распечатанная на бумаге двухмерная фигурка, к которой прилагается комплект одежды.</w:t>
      </w:r>
      <w:r w:rsidRPr="00045581"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 w:rsidRPr="00045581">
        <w:rPr>
          <w:rFonts w:ascii="Times New Roman" w:hAnsi="Times New Roman" w:cs="Times New Roman"/>
          <w:sz w:val="24"/>
          <w:szCs w:val="24"/>
        </w:rPr>
        <w:t>Одежда крепится на куклу с помощью бумажных полосок, которые просто загибаются по фигуре куклы.</w:t>
      </w:r>
    </w:p>
    <w:p w:rsidR="00CE6960" w:rsidRDefault="008A3F75" w:rsidP="00CE6960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581" w:rsidRPr="0004558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 куклы появились в XVIII веке, однако в те далекие времена их использовали иначе. Европейские дизайнеры одежды демонстрировали при помощи бумажных кукол свои творения.</w:t>
      </w:r>
    </w:p>
    <w:p w:rsidR="00CE6960" w:rsidRDefault="00045581" w:rsidP="00CE6960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81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Детской игрушкой бумажные куклы стали в начале XIX века. Уже в 1830-х годах американская фирма McLoughlin Brothers представила покупателям серию доступных по цене детских бумажных кукол. Барышни с нарядами продавались всего за несколько центов, а потому стали доступны широкой детской аудитории.</w:t>
      </w:r>
    </w:p>
    <w:p w:rsidR="00CE6960" w:rsidRDefault="00045581" w:rsidP="00CE6960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F75">
        <w:rPr>
          <w:rFonts w:ascii="Times New Roman" w:eastAsia="Times New Roman" w:hAnsi="Times New Roman" w:cs="Times New Roman"/>
          <w:sz w:val="24"/>
          <w:szCs w:val="24"/>
          <w:lang w:eastAsia="ru-RU"/>
        </w:rPr>
        <w:t>В  России бумажные куклы появились в конце девятнадцатого века и быстро завоевали любовь всех девочек. Вначале их изготавливали вручную и раскрашивали.</w:t>
      </w:r>
      <w:r w:rsidRPr="000455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45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среди них и двусторонние модели бумажных кукол. </w:t>
      </w:r>
    </w:p>
    <w:p w:rsidR="00CE6960" w:rsidRDefault="00045581" w:rsidP="00CE6960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популярна была модель куклы Барби, как  среди детей, так и коллекционеров. Версия бумажной куклы Барби и ее сестры, очень хорошо продавались в 1970-ых.  </w:t>
      </w:r>
    </w:p>
    <w:p w:rsidR="00CE6960" w:rsidRDefault="008A3F75" w:rsidP="00CE6960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581" w:rsidRPr="00045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 бумажные куклы стали продаваться в виде книг, из которых нужно было по контурам вырезать и саму куклу, и ее наряды. Были и такие альбомы, где для бумажной куклы можно было изготовить мебель и создать необходимый интерьер. Это очень способствовало развитию художественного вкуса и приобщению детей к будущей профессии модельера. </w:t>
      </w:r>
    </w:p>
    <w:p w:rsidR="00A44B86" w:rsidRPr="008A3F75" w:rsidRDefault="008A3F75" w:rsidP="00CE696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Немного об истории детской моды.</w:t>
      </w:r>
      <w:r w:rsidR="00664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4B86" w:rsidRPr="008A3F75">
        <w:rPr>
          <w:rFonts w:ascii="Times New Roman" w:hAnsi="Times New Roman" w:cs="Times New Roman"/>
          <w:sz w:val="24"/>
          <w:szCs w:val="24"/>
        </w:rPr>
        <w:t>Детская мода сделала свои первые, очень робкие шаги более 200 лет назад. Родилась она в Англии и начала с претворения в жизнь призыва Жан - Жака Руссо «Назад, к природе». Родители решили, что детей нельзя одевать как взрослых, омрачая этим их самые радостные годы. И мальчишки меняют тесную офицерскую униформу на пиджак. Девочки избавляются от тиранства корсетов и неудобных кринолинов, отныне они вслед за маленькими англичанками будут носить свободные муслиновые платьица с пояском. Увлечение новой удобной, легкой одеждой сделало жизнь детворы значительно проще. Немного позже мальчишки с удовольствием воспримут широкие матросские брюки и модные вплоть до нашего времени матросские воротники. Волосы их уже не задыхаются под париками, а свободно вьются по плечам и обрамляют лицо. Так было в 80-х годах XVIII века...</w:t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>А до этого одежда не щадила и детей. Грудного ребенка закутывали в пеленки так, что он был похож на мумию. Считали, что так он будет вне опасности простудиться и пораниться. Но, кроме того, детей пеленали и с целью помешать двигаться – родители были убеждены, что движение в этом возрасте деформирует кости... Только после Первой мировой войны, когда современные понятия о гигиене и здоровье начали пробивать себе путь, новорожденные «официально» получили право двигать руками и ногами. Вместо мерзких пеленок им начали вязать детскую одежду, и непременно девочкам розовую, а мальчикам голубую.</w:t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 xml:space="preserve">Для детей постарше освобождение от тирании одежды наступило после Французской революции, с утверждением стиля «ампир». Еще с 1807 года девочкам позволялось носить платьица до колен – с потайными штанишками, которые кокетливо выглядывали </w:t>
      </w:r>
      <w:proofErr w:type="gramStart"/>
      <w:r w:rsidRPr="008A3F75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A3F75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A3F75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8A3F75">
        <w:rPr>
          <w:rFonts w:ascii="Times New Roman" w:hAnsi="Times New Roman" w:cs="Times New Roman"/>
          <w:sz w:val="24"/>
          <w:szCs w:val="24"/>
        </w:rPr>
        <w:t xml:space="preserve"> юбочек. </w:t>
      </w:r>
      <w:r w:rsidRPr="008A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5ACC1CA7" wp14:editId="63740FA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1075" cy="1809750"/>
            <wp:effectExtent l="0" t="0" r="9525" b="0"/>
            <wp:wrapSquare wrapText="bothSides"/>
            <wp:docPr id="1" name="Рисунок 1" descr="hello_html_3bece4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bece46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>Такие штанишки им пришлось носить еще долгие годы... С 1845 года девочки уже носили под кринолинами юбки, а мальчики выглядели как девочки – носили короткие туники, из-под которых были видны штанишки, также украшенные воланами. Кроме этого, они носили обувь на высоком каблуке с пуговицами, а позже – русские рубашки и шотландские юбочки.</w:t>
      </w:r>
    </w:p>
    <w:p w:rsidR="00A44B86" w:rsidRPr="008A3F75" w:rsidRDefault="008A3F75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44B86" w:rsidRPr="008A3F75">
        <w:rPr>
          <w:rFonts w:ascii="Times New Roman" w:hAnsi="Times New Roman" w:cs="Times New Roman"/>
          <w:sz w:val="24"/>
          <w:szCs w:val="24"/>
        </w:rPr>
        <w:t xml:space="preserve">С 1869 до 1875 года девочки, как и их, матери, вынуждены были носить смехотворный турнюр – целую конструкцию из слоновой кости или подушечку под </w:t>
      </w:r>
      <w:r w:rsidR="00A44B86" w:rsidRPr="008A3F75">
        <w:rPr>
          <w:rFonts w:ascii="Times New Roman" w:hAnsi="Times New Roman" w:cs="Times New Roman"/>
          <w:sz w:val="24"/>
          <w:szCs w:val="24"/>
        </w:rPr>
        <w:lastRenderedPageBreak/>
        <w:t>многочисленными воланами и складками на юбке, а поверх всего этого – жакет, чтобы придать женщине «вполне благопристойный» вид. В середине XIX века появилась детская одежда, которая до сегодняшнего дня остается любимой и модной – матросский костюмчик.</w:t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 xml:space="preserve">К 1890 году дамы еще защищались от солнечных лучей с помощью широкополых шляп и кокетливых зонтиков, но и взрослые, и дети уже начали наслаждаться солнцем и прогулками по берегу моря. Наступило время целомудренных купальных костюмов с длинными рукавами и штанинами, а также туник. Спорт становится частью жизни, и перед детьми открывается невиданная свобода. В прошлом одному портному приходилось обшивать не только все семейство, но и кукол детей – куклы должны были быть одеты, как люди. Но во второй половине XIX века начала бурно развиваться легкая промышленность, торговцы обращали все большее внимание на детскую моду. Появились магазины детской одежды и сразу же начали процветать. Даже высокая мода заинтересовалась этим вопросом. </w:t>
      </w:r>
      <w:r w:rsidRPr="008A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76896377" wp14:editId="0FB9B85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819275"/>
            <wp:effectExtent l="0" t="0" r="0" b="9525"/>
            <wp:wrapSquare wrapText="bothSides"/>
            <wp:docPr id="2" name="Рисунок 2" descr="hello_html_m31fa6d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1fa6d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 xml:space="preserve">Первым детским модельером стала Жанна </w:t>
      </w:r>
      <w:proofErr w:type="spellStart"/>
      <w:r w:rsidRPr="008A3F75">
        <w:rPr>
          <w:rFonts w:ascii="Times New Roman" w:hAnsi="Times New Roman" w:cs="Times New Roman"/>
          <w:sz w:val="24"/>
          <w:szCs w:val="24"/>
        </w:rPr>
        <w:t>Ланвен</w:t>
      </w:r>
      <w:proofErr w:type="spellEnd"/>
      <w:r w:rsidRPr="008A3F75">
        <w:rPr>
          <w:rFonts w:ascii="Times New Roman" w:hAnsi="Times New Roman" w:cs="Times New Roman"/>
          <w:sz w:val="24"/>
          <w:szCs w:val="24"/>
        </w:rPr>
        <w:t xml:space="preserve"> – первая женщина, открывшая дверь в мир </w:t>
      </w:r>
      <w:proofErr w:type="spellStart"/>
      <w:r w:rsidRPr="008A3F75">
        <w:rPr>
          <w:rFonts w:ascii="Times New Roman" w:hAnsi="Times New Roman" w:cs="Times New Roman"/>
          <w:sz w:val="24"/>
          <w:szCs w:val="24"/>
        </w:rPr>
        <w:t>Haute</w:t>
      </w:r>
      <w:proofErr w:type="spellEnd"/>
      <w:r w:rsidRPr="008A3F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3F75">
        <w:rPr>
          <w:rFonts w:ascii="Times New Roman" w:hAnsi="Times New Roman" w:cs="Times New Roman"/>
          <w:sz w:val="24"/>
          <w:szCs w:val="24"/>
        </w:rPr>
        <w:t>Couture</w:t>
      </w:r>
      <w:proofErr w:type="spellEnd"/>
      <w:r w:rsidRPr="008A3F75">
        <w:rPr>
          <w:rFonts w:ascii="Times New Roman" w:hAnsi="Times New Roman" w:cs="Times New Roman"/>
          <w:sz w:val="24"/>
          <w:szCs w:val="24"/>
        </w:rPr>
        <w:t>. На клиенток произвел впечатление тот факт, что ее обожаемая дочь Маргарита всегда была чудесно одета, и они уговорили ее шить и для их детей.</w:t>
      </w:r>
      <w:r w:rsidRPr="008A3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2E232BA" wp14:editId="1AC1083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1562100"/>
            <wp:effectExtent l="0" t="0" r="0" b="0"/>
            <wp:wrapSquare wrapText="bothSides"/>
            <wp:docPr id="3" name="Рисунок 3" descr="hello_html_m69ba7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9ba70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>Безумные двадцатые годы двадцатого столетия освободили и родителей, и детей от тирании «общепринятых норм» ношения одежды. «Американское платье» – воздушное платьице с двумя отверстиями для рук, а также короткая пелеринка стали криком моды. Талия – свободна, ноги – открыты, легкая ткань ласкает кожу. Но самая большая перемена началась со Второй мировой войны. Девочки в первый раз натянули брюки. Равноправие между полами в области одежды затронуло и детскую моду.</w:t>
      </w:r>
    </w:p>
    <w:p w:rsidR="00A44B86" w:rsidRPr="008A3F75" w:rsidRDefault="00A44B86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75">
        <w:rPr>
          <w:rFonts w:ascii="Times New Roman" w:hAnsi="Times New Roman" w:cs="Times New Roman"/>
          <w:sz w:val="24"/>
          <w:szCs w:val="24"/>
        </w:rPr>
        <w:t>Сегодняшние дети любят детали – кармашки, пуговицы, но любят и удобство. Девочки снова тянутся к романтичным платьицам, а мальчики как огня сторонятся всего того, что, по их мнению, является «девчачьим». Как и во все времена, родители стремятся одевать детей красиво и прививать им хороший вкус.</w:t>
      </w:r>
    </w:p>
    <w:p w:rsidR="00646CCD" w:rsidRDefault="008A3F75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A3F75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я над созданием бумажной куклы, </w:t>
      </w:r>
      <w:r w:rsidRPr="008A3F75">
        <w:rPr>
          <w:rFonts w:ascii="Times New Roman" w:hAnsi="Times New Roman" w:cs="Times New Roman"/>
          <w:sz w:val="24"/>
          <w:szCs w:val="24"/>
        </w:rPr>
        <w:t>приобретаются практические навыки моделирования, которые пригодятся девочкам в будущем. Создавая кукол, каждый сможет проявить себя и как художник-модельер и как конструктор-дизайнер. По</w:t>
      </w:r>
      <w:r w:rsidRPr="008A3F75">
        <w:rPr>
          <w:rFonts w:ascii="Times New Roman" w:hAnsi="Times New Roman" w:cs="Times New Roman"/>
          <w:sz w:val="24"/>
          <w:szCs w:val="24"/>
        </w:rPr>
        <w:softHyphen/>
        <w:t>требуется для этого немногое: альбомные листы, цветная и тонированная бумага, клей, ножницы, цветные карандаши, краски или фломастеры. Можно своими руками построить красочный бумажный мир: кукле с гардеробом необходимо жилище, она захочет погулять в городе, где живут другие бумажные обитатели, сходить в гости к другой кукле. Для этого ей потребуется разная одежда и аксессуары, предметы мебели, транспорт. Все это можно создать самому. </w:t>
      </w:r>
      <w:r>
        <w:rPr>
          <w:rFonts w:ascii="Times New Roman" w:hAnsi="Times New Roman" w:cs="Times New Roman"/>
          <w:sz w:val="24"/>
          <w:szCs w:val="24"/>
        </w:rPr>
        <w:t>А можно придумать образ ска</w:t>
      </w:r>
      <w:r w:rsidR="00601F5B">
        <w:rPr>
          <w:rFonts w:ascii="Times New Roman" w:hAnsi="Times New Roman" w:cs="Times New Roman"/>
          <w:sz w:val="24"/>
          <w:szCs w:val="24"/>
        </w:rPr>
        <w:t>зочной принцессы, отправив её на бал.</w:t>
      </w:r>
    </w:p>
    <w:p w:rsidR="0066420B" w:rsidRPr="008A3F75" w:rsidRDefault="0066420B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A3F75">
        <w:rPr>
          <w:rFonts w:ascii="Times New Roman" w:hAnsi="Times New Roman" w:cs="Times New Roman"/>
          <w:sz w:val="24"/>
          <w:szCs w:val="24"/>
        </w:rPr>
        <w:t>Для того чтобы начать играть такой замечательной куклой  из  бумаги, нужно сначала вырезать фигурку. Лучше использовать твёрдую бумажную основу, можно взять картонную коробочку из-под обуви или конфет. Когда вырезали силуэт, приклеиваем его на основу. Затем, когда подсохнет клей, вырезаем по контуру. Раскрашиваем. Чтобы игрушка дольше прослужила, я обклеиваю её прозрачным скотчем с двух сторон. Это помогает спасти куклу от повреждений, да вид у неё будет более яркий. Одёжку нужно изготавливать своими руками очень осторожно</w:t>
      </w:r>
    </w:p>
    <w:p w:rsidR="00601F5B" w:rsidRDefault="00601F5B" w:rsidP="00CE6960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 готовых </w:t>
      </w:r>
      <w:r w:rsidR="00A73050">
        <w:rPr>
          <w:rFonts w:ascii="Times New Roman" w:hAnsi="Times New Roman" w:cs="Times New Roman"/>
          <w:sz w:val="24"/>
          <w:szCs w:val="24"/>
        </w:rPr>
        <w:t>шаблонов.</w:t>
      </w:r>
    </w:p>
    <w:p w:rsidR="00A73050" w:rsidRDefault="00A73050" w:rsidP="00CE6960">
      <w:pPr>
        <w:pStyle w:val="a4"/>
        <w:spacing w:line="276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601F5B" w:rsidRDefault="00A73050" w:rsidP="00CE6960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646550" wp14:editId="788FB7A1">
            <wp:extent cx="1752600" cy="3038475"/>
            <wp:effectExtent l="0" t="0" r="0" b="9525"/>
            <wp:docPr id="25" name="Рисунок 25" descr="белоснежка бума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оснежка бумажн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48836" wp14:editId="436A48AC">
            <wp:extent cx="2190750" cy="2847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050" w:rsidRPr="008A3F75" w:rsidRDefault="00A73050" w:rsidP="00CE6960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72CC25" wp14:editId="520E833A">
            <wp:extent cx="4419600" cy="8467725"/>
            <wp:effectExtent l="0" t="0" r="0" b="9525"/>
            <wp:docPr id="27" name="Рисунок 27" descr="C:\Users\1\Desktop\кук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кл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50" w:rsidRDefault="00A73050" w:rsidP="00CE6960">
      <w:pPr>
        <w:pStyle w:val="a4"/>
        <w:spacing w:line="276" w:lineRule="auto"/>
        <w:jc w:val="center"/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Pr="00A73050" w:rsidRDefault="00A73050" w:rsidP="00CE6960">
      <w:pPr>
        <w:pStyle w:val="a4"/>
        <w:spacing w:line="276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730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Платье для юной принцессы.</w:t>
      </w: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73050" w:rsidRDefault="00A73050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A44B86" w:rsidRDefault="00A44B86" w:rsidP="00CE6960">
      <w:pPr>
        <w:pStyle w:val="a4"/>
        <w:spacing w:line="276" w:lineRule="auto"/>
      </w:pPr>
      <w:r>
        <w:rPr>
          <w:noProof/>
          <w:lang w:eastAsia="ru-RU"/>
        </w:rPr>
        <w:drawing>
          <wp:inline distT="0" distB="0" distL="0" distR="0" wp14:anchorId="11CD3578" wp14:editId="0888F791">
            <wp:extent cx="1962150" cy="2676525"/>
            <wp:effectExtent l="0" t="0" r="0" b="9525"/>
            <wp:docPr id="7" name="Рисунок 7" descr="https://avatars.mds.yandex.net/get-pdb/1773789/dff61141-dc47-473d-87c9-f704632a63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73789/dff61141-dc47-473d-87c9-f704632a63d3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02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050" w:rsidRPr="00A73050">
        <w:rPr>
          <w:noProof/>
          <w:lang w:eastAsia="ru-RU"/>
        </w:rPr>
        <w:t xml:space="preserve"> </w:t>
      </w:r>
      <w:r w:rsidR="00A73050">
        <w:rPr>
          <w:noProof/>
          <w:lang w:eastAsia="ru-RU"/>
        </w:rPr>
        <w:drawing>
          <wp:inline distT="0" distB="0" distL="0" distR="0" wp14:anchorId="098E2748" wp14:editId="2D85B213">
            <wp:extent cx="2143125" cy="2867025"/>
            <wp:effectExtent l="0" t="0" r="9525" b="9525"/>
            <wp:docPr id="28" name="Рисунок 28" descr="http://www1.quality-store.ru/img/products/46697-gorjachij-stil-letom-goda-novaja-devushka-plate-devushki-princessa-plate-razmer-3-do-7-let-vysokokachestvennye-pl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1.quality-store.ru/img/products/46697-gorjachij-stil-letom-goda-novaja-devushka-plate-devushki-princessa-plate-razmer-3-do-7-let-vysokokachestvennye-plat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1" cy="2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050" w:rsidRPr="00A73050">
        <w:rPr>
          <w:noProof/>
          <w:lang w:eastAsia="ru-RU"/>
        </w:rPr>
        <w:t xml:space="preserve"> </w:t>
      </w:r>
      <w:r w:rsidR="00A73050">
        <w:rPr>
          <w:noProof/>
          <w:lang w:eastAsia="ru-RU"/>
        </w:rPr>
        <w:drawing>
          <wp:inline distT="0" distB="0" distL="0" distR="0" wp14:anchorId="7D0D503A" wp14:editId="02CBAC4C">
            <wp:extent cx="2057400" cy="2733674"/>
            <wp:effectExtent l="0" t="0" r="0" b="0"/>
            <wp:docPr id="29" name="Рисунок 29" descr="http://skidkiat.ru/img/p/2/25669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kidkiat.ru/img/p/2/25669-large_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27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86" w:rsidRDefault="00A44B86" w:rsidP="00CE6960">
      <w:pPr>
        <w:pStyle w:val="a4"/>
        <w:spacing w:line="276" w:lineRule="auto"/>
      </w:pPr>
    </w:p>
    <w:p w:rsidR="00A44B86" w:rsidRDefault="00A44B86" w:rsidP="00CE6960">
      <w:pPr>
        <w:pStyle w:val="a4"/>
        <w:spacing w:line="276" w:lineRule="auto"/>
      </w:pPr>
    </w:p>
    <w:p w:rsidR="00A44B86" w:rsidRDefault="00A44B86" w:rsidP="00CE6960">
      <w:pPr>
        <w:pStyle w:val="a4"/>
        <w:spacing w:line="276" w:lineRule="auto"/>
      </w:pPr>
      <w:r>
        <w:rPr>
          <w:noProof/>
          <w:lang w:eastAsia="ru-RU"/>
        </w:rPr>
        <w:drawing>
          <wp:inline distT="0" distB="0" distL="0" distR="0" wp14:anchorId="5A9D9063" wp14:editId="69B90952">
            <wp:extent cx="3105150" cy="3981450"/>
            <wp:effectExtent l="0" t="0" r="0" b="0"/>
            <wp:docPr id="9" name="Рисунок 9" descr="https://ae01.alicdn.com/kf/HTB160.iRNjaK1RjSZFAq6zdLFXaN/2019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60.iRNjaK1RjSZFAq6zdLFXaN/2019.jpg_q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2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A77A15" wp14:editId="06037C08">
            <wp:extent cx="3495675" cy="4181475"/>
            <wp:effectExtent l="0" t="0" r="9525" b="0"/>
            <wp:docPr id="8" name="Рисунок 8" descr="https://ae01.alicdn.com/kf/Hc46f96b2e2864d2dab1d62e73b7fdda4m/Vestido-infantil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c46f96b2e2864d2dab1d62e73b7fdda4m/Vestido-infantil.jpg_q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4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50" w:rsidRDefault="00A73050" w:rsidP="00CE696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3050">
        <w:rPr>
          <w:rFonts w:ascii="Times New Roman" w:hAnsi="Times New Roman" w:cs="Times New Roman"/>
          <w:sz w:val="24"/>
          <w:szCs w:val="24"/>
        </w:rPr>
        <w:t xml:space="preserve">При </w:t>
      </w:r>
      <w:r w:rsidR="00BE0DBB">
        <w:rPr>
          <w:rFonts w:ascii="Times New Roman" w:hAnsi="Times New Roman" w:cs="Times New Roman"/>
          <w:sz w:val="24"/>
          <w:szCs w:val="24"/>
        </w:rPr>
        <w:t xml:space="preserve">изготовлении платья принцессы можно использовать различные материалы (бумагу, ткань) и всевозможные украшения (бусины, стразы, камушки, ленты и т.д.) </w:t>
      </w: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B9F0E2" wp14:editId="4E5AEDDC">
            <wp:extent cx="2324100" cy="3505200"/>
            <wp:effectExtent l="0" t="0" r="0" b="0"/>
            <wp:docPr id="36" name="Рисунок 36" descr="https://im0-tub-ru.yandex.net/i?id=b2729ce9d3abcf89cf95d3a307c803b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2729ce9d3abcf89cf95d3a307c803ba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BE0DBB" w:rsidRPr="00A73050" w:rsidRDefault="00BE0DBB" w:rsidP="00CE6960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163F002" wp14:editId="41FB4376">
            <wp:extent cx="2200275" cy="3390900"/>
            <wp:effectExtent l="0" t="0" r="9525" b="0"/>
            <wp:docPr id="35" name="Рисунок 35" descr="https://i.pinimg.com/236x/22/06/96/2206965f1c0df5e894c54119f60b3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22/06/96/2206965f1c0df5e894c54119f60b32f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F57CB53" wp14:editId="4620179A">
            <wp:extent cx="2247900" cy="3381375"/>
            <wp:effectExtent l="0" t="0" r="0" b="9525"/>
            <wp:docPr id="31" name="Рисунок 31" descr="https://i.pinimg.com/736x/5b/d6/66/5bd6669aadfdbb2ee3e170d75e5a8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b/d6/66/5bd6669aadfdbb2ee3e170d75e5a84c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BB" w:rsidRDefault="00BE0DBB" w:rsidP="00CE6960">
      <w:pPr>
        <w:pStyle w:val="a4"/>
        <w:spacing w:line="276" w:lineRule="auto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rPr>
          <w:noProof/>
          <w:lang w:eastAsia="ru-RU"/>
        </w:rPr>
      </w:pPr>
    </w:p>
    <w:p w:rsidR="00BE0DBB" w:rsidRDefault="00BE0DBB" w:rsidP="00CE6960">
      <w:pPr>
        <w:pStyle w:val="a4"/>
        <w:spacing w:line="276" w:lineRule="auto"/>
        <w:rPr>
          <w:noProof/>
          <w:lang w:eastAsia="ru-RU"/>
        </w:rPr>
      </w:pPr>
    </w:p>
    <w:p w:rsidR="00BE0DBB" w:rsidRPr="00BE0DBB" w:rsidRDefault="00BE0DBB" w:rsidP="00CE6960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 уже</w:t>
      </w:r>
      <w:r w:rsidR="006642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готовыми куклами можно изготовить панно «Бал во дворце».</w:t>
      </w:r>
    </w:p>
    <w:p w:rsidR="0066420B" w:rsidRDefault="00A44B86" w:rsidP="00CE6960">
      <w:pPr>
        <w:pStyle w:val="a4"/>
        <w:spacing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650BA" wp14:editId="36C3CAFC">
            <wp:extent cx="5324475" cy="3993356"/>
            <wp:effectExtent l="0" t="0" r="0" b="7620"/>
            <wp:docPr id="12" name="Рисунок 12" descr="https://ds03.infourok.ru/uploads/ex/098a/00025379-5cbf71cc/hello_html_m659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98a/00025379-5cbf71cc/hello_html_m65977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0B" w:rsidRDefault="0066420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66420B" w:rsidRDefault="0066420B" w:rsidP="00CE6960">
      <w:pPr>
        <w:pStyle w:val="a4"/>
        <w:spacing w:line="276" w:lineRule="auto"/>
        <w:rPr>
          <w:noProof/>
          <w:lang w:eastAsia="ru-RU"/>
        </w:rPr>
      </w:pPr>
    </w:p>
    <w:p w:rsidR="00601F5B" w:rsidRDefault="0066420B" w:rsidP="00CE6960">
      <w:pPr>
        <w:pStyle w:val="a4"/>
        <w:spacing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4EF01B" wp14:editId="3F5DE505">
            <wp:extent cx="5300913" cy="3886200"/>
            <wp:effectExtent l="0" t="0" r="0" b="0"/>
            <wp:docPr id="37" name="Рисунок 37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66" cy="38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0B" w:rsidRDefault="0066420B" w:rsidP="00CE6960">
      <w:pPr>
        <w:pStyle w:val="a4"/>
        <w:spacing w:line="276" w:lineRule="auto"/>
        <w:jc w:val="center"/>
        <w:rPr>
          <w:noProof/>
          <w:lang w:eastAsia="ru-RU"/>
        </w:rPr>
      </w:pPr>
    </w:p>
    <w:p w:rsidR="00495A72" w:rsidRPr="0066420B" w:rsidRDefault="0066420B" w:rsidP="00CE696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F5B" w:rsidRPr="0066420B">
        <w:rPr>
          <w:rFonts w:ascii="Times New Roman" w:hAnsi="Times New Roman" w:cs="Times New Roman"/>
          <w:sz w:val="24"/>
          <w:szCs w:val="24"/>
        </w:rPr>
        <w:t>Бумажная кукла учит детей аккуратности и бережливости, развивает художественный вкус, позволяет свободно фантазировать и тут же воплощать свои мечты с помощью бумаги и ножниц.</w:t>
      </w:r>
    </w:p>
    <w:sectPr w:rsidR="00495A72" w:rsidRPr="0066420B" w:rsidSect="00601F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105" w:rsidRDefault="00276105" w:rsidP="00BC5425">
      <w:pPr>
        <w:spacing w:after="0" w:line="240" w:lineRule="auto"/>
      </w:pPr>
      <w:r>
        <w:separator/>
      </w:r>
    </w:p>
  </w:endnote>
  <w:endnote w:type="continuationSeparator" w:id="0">
    <w:p w:rsidR="00276105" w:rsidRDefault="00276105" w:rsidP="00BC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105" w:rsidRDefault="00276105" w:rsidP="00BC5425">
      <w:pPr>
        <w:spacing w:after="0" w:line="240" w:lineRule="auto"/>
      </w:pPr>
      <w:r>
        <w:separator/>
      </w:r>
    </w:p>
  </w:footnote>
  <w:footnote w:type="continuationSeparator" w:id="0">
    <w:p w:rsidR="00276105" w:rsidRDefault="00276105" w:rsidP="00BC5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36"/>
    <w:rsid w:val="00045581"/>
    <w:rsid w:val="00152ED7"/>
    <w:rsid w:val="00275136"/>
    <w:rsid w:val="00276105"/>
    <w:rsid w:val="00495A72"/>
    <w:rsid w:val="00601F5B"/>
    <w:rsid w:val="00632D9B"/>
    <w:rsid w:val="00646CCD"/>
    <w:rsid w:val="0066420B"/>
    <w:rsid w:val="00741362"/>
    <w:rsid w:val="008A3F75"/>
    <w:rsid w:val="00950990"/>
    <w:rsid w:val="00A05ACC"/>
    <w:rsid w:val="00A44B86"/>
    <w:rsid w:val="00A73050"/>
    <w:rsid w:val="00BC5425"/>
    <w:rsid w:val="00BE0DBB"/>
    <w:rsid w:val="00BE3D54"/>
    <w:rsid w:val="00CE6960"/>
    <w:rsid w:val="00D2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44B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B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C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425"/>
  </w:style>
  <w:style w:type="paragraph" w:styleId="a9">
    <w:name w:val="footer"/>
    <w:basedOn w:val="a"/>
    <w:link w:val="aa"/>
    <w:uiPriority w:val="99"/>
    <w:unhideWhenUsed/>
    <w:rsid w:val="00BC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5425"/>
  </w:style>
  <w:style w:type="character" w:styleId="ab">
    <w:name w:val="Emphasis"/>
    <w:basedOn w:val="a0"/>
    <w:uiPriority w:val="20"/>
    <w:qFormat/>
    <w:rsid w:val="000455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44B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B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C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425"/>
  </w:style>
  <w:style w:type="paragraph" w:styleId="a9">
    <w:name w:val="footer"/>
    <w:basedOn w:val="a"/>
    <w:link w:val="aa"/>
    <w:uiPriority w:val="99"/>
    <w:unhideWhenUsed/>
    <w:rsid w:val="00BC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5425"/>
  </w:style>
  <w:style w:type="character" w:styleId="ab">
    <w:name w:val="Emphasis"/>
    <w:basedOn w:val="a0"/>
    <w:uiPriority w:val="20"/>
    <w:qFormat/>
    <w:rsid w:val="000455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2020-04-01T15:56:00Z</dcterms:created>
  <dcterms:modified xsi:type="dcterms:W3CDTF">2020-04-08T04:50:00Z</dcterms:modified>
</cp:coreProperties>
</file>