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28" w:rsidRDefault="00842599" w:rsidP="008425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599">
        <w:rPr>
          <w:rFonts w:ascii="Times New Roman" w:hAnsi="Times New Roman" w:cs="Times New Roman"/>
          <w:b/>
          <w:sz w:val="24"/>
          <w:szCs w:val="24"/>
        </w:rPr>
        <w:t>Панно в технике мозаики.</w:t>
      </w:r>
      <w:r>
        <w:rPr>
          <w:rFonts w:ascii="Times New Roman" w:hAnsi="Times New Roman" w:cs="Times New Roman"/>
          <w:b/>
          <w:sz w:val="24"/>
          <w:szCs w:val="24"/>
        </w:rPr>
        <w:t xml:space="preserve"> 2 год обучения.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   </w:t>
      </w: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 xml:space="preserve"> Мозаика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зародилась еще на древнем Востоке, из творений мастеров до нас дошли великолепные персидские шкатулки. Самыми выдающимися творениями, античной эпохи были - </w:t>
      </w:r>
      <w:proofErr w:type="gramStart"/>
      <w:r w:rsidRPr="00842599">
        <w:rPr>
          <w:rStyle w:val="c1"/>
          <w:rFonts w:ascii="Times New Roman" w:hAnsi="Times New Roman" w:cs="Times New Roman"/>
          <w:sz w:val="24"/>
          <w:szCs w:val="24"/>
        </w:rPr>
        <w:t>сохранившее</w:t>
      </w:r>
      <w:proofErr w:type="gram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мозаики с изображением в Помпеи, Битва при 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Иссе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42599">
        <w:rPr>
          <w:rStyle w:val="c1"/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вообще выложена из полутора миллионов кусочков, особым способом – «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opus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vermiculatum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» (это когда кусочки собираются один к одному по извилистым линям).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Расцветом мозаичного искусства является эпоха византийской империи, Византийская мозаика утонченная, кладка поражает тонкостью слоев и совершенством форм. Особенностями являются фон мозаичных полотен преимущественно золотой, хотя многим «полотнам» характерны зеленые и белые тона. Наборы из смальт и камней (часто полудрагоценных) не шлифовались, что придавало им большую глубину цвета. Они добивались, причем очень успешно, оптического эффекта расширения помещения.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>На территории России мозаичное искусство зародилось значительно позднее, в X веке, и было связано с принятием христианства, но и особого развития сразу не получила из-за недостатка материала. Позже было налажено производство стеклянной смальты в Киеве, это вызвало расцвет мозаичного искусства. Самыми известными и поражающими творениями искусства являются мозаичные панно в Софийском соборе в Киеве и Михайловском златоверхом монастыре.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В российской истории наблюдались всплески популярности мозаики, уже в новое время. </w:t>
      </w:r>
      <w:proofErr w:type="gramStart"/>
      <w:r w:rsidRPr="00842599">
        <w:rPr>
          <w:rStyle w:val="c1"/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он с деятельностью М.В. Ломоносова. Наиболее широко известна его мозаичная картина «Полтавская битва». В новейшее время, к технике мозаики прибегают довольно часто, внимание к этому виду искусства высоко. Фрески и мозаики украшают станции Московского метрополитена: "Новокузнецкая", "Чеховская", "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Нагатинская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", "Белорусская", тут можно увидеть как римскую, так и флорентийскую мозаику.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>МАТЕРИАЛЫ  ДЛЯ  ВЫПОЛНЕНИЯ  МОЗАИКИ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>Стеклянная мозаика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- наиболее доступный материал для создания мозаичного декора. Этот материал прочен, устойчив к влаге и бытовым химикатам, перепадам температур. Благодаря этим свойствам, стеклянная мозаика широко используется как в интерьерном декоре (ванные комнаты, бассейны, камины и проч.), так и в экстерьерном (например, облицовочный декор). Стеклянная мозаика выпускается различной формы, размера, цветов и текстуры. На современном рынке этот вид мозаики можно встретить как традиционной формы в виде квадратных пластинок, так и, например, в виде прозрачных или матовых капель.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>Смальта.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Под смальтой понимают цветное непрозрачное стекло, представленное чаще всего в форме квадратных пластинок. Как правило, нижняя сторона плиток смальты шероховатая, чтобы клей и затирка лучше держались, лицевая - гладкая или 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текстурированная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, углы слегка скошены.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>К основным преимуществам стеклянной мозаики можно отнести ее яркость, разнообразие цветов и оттенков, широкий выбор текстур и декоративных вкраплений. Даже используя простой рисунок, при умелой подборке цветов и их комбинаций можно добиться эффектного результата.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>Камень.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Травертин, гранит, оникс, мрамор... Натуральный камень с твердым своенравным характером превращается в руках мастеров в послушные кусочки мозаики, из которых можно выложить великолепные панно, напольные декоры, даже целые ковры. Разнообразие цветов и оттенков позволит создать как несложный узор, так и детальный портрет. На фабриках, под индивидуальный заказ, воплощают самые необычные фантазии. Чтобы такого вида мозаика не оказалась прихотливой в эксплуатации, готовую выложенную поверхность необходимо покрыть специальным составом, призванным защищать камень от внешнего воздействия.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Цвет природного материала неповторим, игра структур необычна, поэтому каждое мозаичное изображение заведомо уникально. Отдельной темой «каменной» мозаики 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lastRenderedPageBreak/>
        <w:t xml:space="preserve">можно считать мозаику из </w:t>
      </w:r>
      <w:proofErr w:type="spellStart"/>
      <w:r w:rsidRPr="00842599">
        <w:rPr>
          <w:rStyle w:val="c1"/>
          <w:rFonts w:ascii="Times New Roman" w:hAnsi="Times New Roman" w:cs="Times New Roman"/>
          <w:sz w:val="24"/>
          <w:szCs w:val="24"/>
        </w:rPr>
        <w:t>керамогранита</w:t>
      </w:r>
      <w:proofErr w:type="spellEnd"/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- высокопрочного износостойкого материала, используемого в экстерьерах. Отделка беседок, барбекю и прочее, прочее, прочее... 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>Керамическая мозаика представляет собой квадратные керамические плитки сравнительно небольшого цветового разнообразия. Это непрозрачный материал и по сравнению со смальтой, менее износоустойчивый. Как правило, керамические плитки имеют ровную глазурованную поверхность и шероховатую обратную сторону. Разновидностью глазурованной керамики является кафельная плитка.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>Кафельная плитка - бывает разнообразных цветов, текстуры, может содержать множество узоров и иметь различные размеры. Преимуществом работы с кафельной плиткой является то, что при ее помощи можно создавать крупные цельные детали композиции. Кафельные плитки легкодоступны и сравнительно недороги, их можно приобрести в любом магазине или на строительном рынке. Интересные эффекты можно получить, используя осколки старых плиток, которые часто остаются в хозяйстве.</w:t>
      </w:r>
    </w:p>
    <w:p w:rsidR="00842599" w:rsidRPr="00842599" w:rsidRDefault="00842599" w:rsidP="008425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>Металл.</w:t>
      </w: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 Предыдущие три позиции - стекло, камень и керамическая плитка - являются традиционным сырьем для производства мозаики. Но некоторые производители идут дальше в своих поисках - и находят. Так, итальянская фабрика SICIS выпускает мозаику из настоящего металла, а не просто имитирует его. На каучуковую основу – и, заметьте, не обязательно стандартно квадратную, это вполне может быть и другая фигура – как-то ромб, при производстве «надевают» металлический колпачок. Просто, красиво и надежно. Правда, любителям металлической мозаики не стоит злоупотреблять бытовой химией, чтобы не испортить ухоженный вид своего интерьера. </w:t>
      </w:r>
    </w:p>
    <w:p w:rsidR="00842599" w:rsidRDefault="00842599" w:rsidP="00842599">
      <w:pPr>
        <w:pStyle w:val="a3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sz w:val="24"/>
          <w:szCs w:val="24"/>
        </w:rPr>
        <w:t xml:space="preserve">Драгоценные изделия. Мы уже упоминали о «золотой» стекломозаике, в каждой кусочек которой вложена настоящая золотая (99 пробы) фольга. Еще одна изощренная мозаика - мозаика с добавлением искусственного аквамарина, процесс изготовления которой очень сложен и кропотлив. Добавление оксида меди позволяет добиться неповторимости оттенков каждого кусочка. Радует глаз и «мерцающий» эффект поверхности мозаики. Эксперименты и продолжаются, так что эти воплощения не являются исчерпывающими. Так, скажем, эксклюзивную дорогую мозаику делают также из натурального перламутра. </w:t>
      </w:r>
    </w:p>
    <w:p w:rsidR="00842599" w:rsidRDefault="00842599" w:rsidP="00842599">
      <w:pPr>
        <w:pStyle w:val="a3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842599" w:rsidRDefault="00842599" w:rsidP="00842599">
      <w:pPr>
        <w:pStyle w:val="a3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842599">
        <w:rPr>
          <w:rStyle w:val="c1"/>
          <w:rFonts w:ascii="Times New Roman" w:hAnsi="Times New Roman" w:cs="Times New Roman"/>
          <w:b/>
          <w:sz w:val="24"/>
          <w:szCs w:val="24"/>
        </w:rPr>
        <w:t>Небольшая презентация по данной теме.</w:t>
      </w:r>
    </w:p>
    <w:p w:rsidR="00BC535F" w:rsidRDefault="00BC535F" w:rsidP="00842599">
      <w:pPr>
        <w:pStyle w:val="a3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</w:p>
    <w:p w:rsidR="00BC535F" w:rsidRDefault="00BC535F" w:rsidP="00BC535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35F">
        <w:rPr>
          <w:rFonts w:ascii="Times New Roman" w:hAnsi="Times New Roman" w:cs="Times New Roman"/>
          <w:b/>
          <w:sz w:val="24"/>
          <w:szCs w:val="24"/>
        </w:rPr>
        <w:t>Нажмите для просмотра.</w:t>
      </w:r>
    </w:p>
    <w:p w:rsidR="00BC535F" w:rsidRDefault="00BC535F" w:rsidP="00BC535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Start w:id="0" w:name="_MON_1649071510"/>
    <w:bookmarkEnd w:id="0"/>
    <w:p w:rsidR="00BC535F" w:rsidRPr="00842599" w:rsidRDefault="00842599" w:rsidP="00BC53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42599">
        <w:rPr>
          <w:rFonts w:ascii="Times New Roman" w:hAnsi="Times New Roman" w:cs="Times New Roman"/>
          <w:b/>
          <w:sz w:val="24"/>
          <w:szCs w:val="24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7" o:title=""/>
          </v:shape>
          <o:OLEObject Type="Embed" ProgID="PowerPoint.Show.12" ShapeID="_x0000_i1025" DrawAspect="Content" ObjectID="_1649071872" r:id="rId8"/>
        </w:object>
      </w:r>
    </w:p>
    <w:sectPr w:rsidR="00BC535F" w:rsidRPr="00842599" w:rsidSect="00AB1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D36" w:rsidRDefault="00E52D36" w:rsidP="00BC535F">
      <w:pPr>
        <w:spacing w:after="0" w:line="240" w:lineRule="auto"/>
      </w:pPr>
      <w:r>
        <w:separator/>
      </w:r>
    </w:p>
  </w:endnote>
  <w:endnote w:type="continuationSeparator" w:id="0">
    <w:p w:rsidR="00E52D36" w:rsidRDefault="00E52D36" w:rsidP="00BC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D36" w:rsidRDefault="00E52D36" w:rsidP="00BC535F">
      <w:pPr>
        <w:spacing w:after="0" w:line="240" w:lineRule="auto"/>
      </w:pPr>
      <w:r>
        <w:separator/>
      </w:r>
    </w:p>
  </w:footnote>
  <w:footnote w:type="continuationSeparator" w:id="0">
    <w:p w:rsidR="00E52D36" w:rsidRDefault="00E52D36" w:rsidP="00BC5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599"/>
    <w:rsid w:val="00325AAF"/>
    <w:rsid w:val="00842599"/>
    <w:rsid w:val="00AB1628"/>
    <w:rsid w:val="00BC535F"/>
    <w:rsid w:val="00E5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4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2599"/>
  </w:style>
  <w:style w:type="paragraph" w:customStyle="1" w:styleId="c4">
    <w:name w:val="c4"/>
    <w:basedOn w:val="a"/>
    <w:rsid w:val="0084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842599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BC5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535F"/>
  </w:style>
  <w:style w:type="paragraph" w:styleId="a6">
    <w:name w:val="footer"/>
    <w:basedOn w:val="a"/>
    <w:link w:val="a7"/>
    <w:uiPriority w:val="99"/>
    <w:semiHidden/>
    <w:unhideWhenUsed/>
    <w:rsid w:val="00BC5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5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31E2B-2137-478A-BF29-BA75A76F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Matvei</dc:creator>
  <cp:keywords/>
  <dc:description/>
  <cp:lastModifiedBy>Matvei</cp:lastModifiedBy>
  <cp:revision>5</cp:revision>
  <dcterms:created xsi:type="dcterms:W3CDTF">2020-04-22T11:34:00Z</dcterms:created>
  <dcterms:modified xsi:type="dcterms:W3CDTF">2020-04-22T11:45:00Z</dcterms:modified>
</cp:coreProperties>
</file>