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E5" w:rsidRPr="005A06E5" w:rsidRDefault="00C85259" w:rsidP="005A0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5A0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Бег в сре</w:t>
      </w:r>
      <w:r w:rsidR="005A06E5" w:rsidRPr="005A0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днем темпе. Элементы баскетбола </w:t>
      </w:r>
      <w:bookmarkEnd w:id="0"/>
      <w:r w:rsidR="005A06E5" w:rsidRPr="005A0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5A06E5" w:rsidRPr="005A06E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 год обучения</w:t>
      </w:r>
      <w:r w:rsidR="005A06E5" w:rsidRPr="005A06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5A06E5" w:rsidRDefault="005A06E5" w:rsidP="005A0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259" w:rsidRPr="00335B6D" w:rsidRDefault="00C85259" w:rsidP="005A06E5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6D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Правильная техника бега</w:t>
      </w:r>
    </w:p>
    <w:p w:rsidR="00C85259" w:rsidRPr="00335B6D" w:rsidRDefault="00C85259" w:rsidP="005A06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404040"/>
        </w:rPr>
      </w:pPr>
      <w:r w:rsidRPr="00335B6D">
        <w:rPr>
          <w:color w:val="404040"/>
        </w:rPr>
        <w:t>Средний бег предполагает активную работу лишь рук и ног. А вот движения корпуса и головы должны сводиться к минимуму. Освоить навыки техники помогает развитая координация движений.</w:t>
      </w:r>
    </w:p>
    <w:p w:rsidR="00C85259" w:rsidRPr="00335B6D" w:rsidRDefault="00C85259" w:rsidP="005A06E5">
      <w:pPr>
        <w:pStyle w:val="6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6D">
        <w:rPr>
          <w:rStyle w:val="a4"/>
          <w:rFonts w:ascii="Times New Roman" w:hAnsi="Times New Roman" w:cs="Times New Roman"/>
          <w:color w:val="000000"/>
          <w:sz w:val="24"/>
          <w:szCs w:val="24"/>
        </w:rPr>
        <w:t>Техника работы рук</w:t>
      </w:r>
    </w:p>
    <w:p w:rsidR="00C85259" w:rsidRPr="00335B6D" w:rsidRDefault="00C85259" w:rsidP="005A06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404040"/>
        </w:rPr>
      </w:pPr>
      <w:r w:rsidRPr="00335B6D">
        <w:rPr>
          <w:color w:val="404040"/>
        </w:rPr>
        <w:t>Прежде всего следует запомнить, что плечи при беге необходимо расслабить. В противном случае координация, а соответственно, и техника, ухудшатся, энергия будет растрачиваться впустую, возникнет переутомление в мышцах.</w:t>
      </w:r>
    </w:p>
    <w:p w:rsidR="00C85259" w:rsidRPr="00335B6D" w:rsidRDefault="00C85259" w:rsidP="005A06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404040"/>
        </w:rPr>
      </w:pPr>
      <w:r w:rsidRPr="00335B6D">
        <w:rPr>
          <w:color w:val="404040"/>
        </w:rPr>
        <w:t>Руки следует согнуть под прямым углом, кисти сжать в кулак, но не сильно. Руки выполняют движения вдоль тела, а не перед ним, в такт бегу. При этом движения рук и ног должны быть разноименными, то есть правая нога – левая рука и наоборот.</w:t>
      </w:r>
    </w:p>
    <w:p w:rsidR="00C85259" w:rsidRPr="00335B6D" w:rsidRDefault="00C85259" w:rsidP="005A06E5">
      <w:pPr>
        <w:pStyle w:val="6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6D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Положение корпуса и головы</w:t>
      </w:r>
    </w:p>
    <w:p w:rsidR="00C85259" w:rsidRPr="00335B6D" w:rsidRDefault="00C85259" w:rsidP="005A06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404040"/>
        </w:rPr>
      </w:pPr>
      <w:r w:rsidRPr="00335B6D">
        <w:rPr>
          <w:color w:val="404040"/>
        </w:rPr>
        <w:t>Средний бег подразумевает прямое положение тела без каких-либо колебаний. Спина ровная, возможен небольшой наклон вперед, что позволяет двигаться по инерции, затрачивая меньше усилий. Но с наклоном важно не переборщить, в противном случае возможно падение. Не следует выполнять телом колебания из стороны в сторону, попеременно поворачивая вперед плечи. Это приводит к растрате энергии на лишние усилия, а также может привести к потере равновесия.</w:t>
      </w:r>
    </w:p>
    <w:p w:rsidR="00C85259" w:rsidRPr="00335B6D" w:rsidRDefault="00C85259" w:rsidP="005A06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404040"/>
        </w:rPr>
      </w:pPr>
      <w:r w:rsidRPr="00335B6D">
        <w:rPr>
          <w:color w:val="404040"/>
        </w:rPr>
        <w:t>Голову следует тоже держать неподвижно. Однако это непросто: глаза автоматически реагируют на факторы окружающей среды, что провоцирует поворот головы.</w:t>
      </w:r>
    </w:p>
    <w:p w:rsidR="00C85259" w:rsidRPr="00335B6D" w:rsidRDefault="00C85259" w:rsidP="005A06E5">
      <w:pPr>
        <w:pStyle w:val="6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 следует постараться придерживаться следующих советов:</w:t>
      </w:r>
    </w:p>
    <w:p w:rsidR="00C85259" w:rsidRPr="00335B6D" w:rsidRDefault="00C85259" w:rsidP="005A06E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335B6D">
        <w:rPr>
          <w:rFonts w:ascii="Times New Roman" w:hAnsi="Times New Roman" w:cs="Times New Roman"/>
          <w:color w:val="404040"/>
          <w:sz w:val="24"/>
          <w:szCs w:val="24"/>
        </w:rPr>
        <w:t>Смотреть только перед собой, наклонив голову на 20-30 градусов.</w:t>
      </w:r>
    </w:p>
    <w:p w:rsidR="00C85259" w:rsidRPr="00335B6D" w:rsidRDefault="00C85259" w:rsidP="005A06E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335B6D">
        <w:rPr>
          <w:rFonts w:ascii="Times New Roman" w:hAnsi="Times New Roman" w:cs="Times New Roman"/>
          <w:color w:val="404040"/>
          <w:sz w:val="24"/>
          <w:szCs w:val="24"/>
        </w:rPr>
        <w:t>Не озираться по сторонам и не оглядываться.</w:t>
      </w:r>
    </w:p>
    <w:p w:rsidR="00C85259" w:rsidRPr="00335B6D" w:rsidRDefault="00C85259" w:rsidP="005A06E5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335B6D">
        <w:rPr>
          <w:rFonts w:ascii="Times New Roman" w:hAnsi="Times New Roman" w:cs="Times New Roman"/>
          <w:color w:val="404040"/>
          <w:sz w:val="24"/>
          <w:szCs w:val="24"/>
        </w:rPr>
        <w:t>Не запрокидывать голову.</w:t>
      </w:r>
    </w:p>
    <w:p w:rsidR="00C85259" w:rsidRPr="00335B6D" w:rsidRDefault="00C85259" w:rsidP="005A06E5">
      <w:pPr>
        <w:pStyle w:val="6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6D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Работа ног и постановка стопы</w:t>
      </w:r>
    </w:p>
    <w:p w:rsidR="00C85259" w:rsidRPr="00335B6D" w:rsidRDefault="00C85259" w:rsidP="005A06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404040"/>
        </w:rPr>
      </w:pPr>
      <w:r w:rsidRPr="00335B6D">
        <w:rPr>
          <w:color w:val="404040"/>
        </w:rPr>
        <w:t>Нижние конечности играют ведущую роль при беге, ведь от них зависит скорость. Для увеличения скорости колено поднимается выше, а шаги учащаются. Средний бег — это продвижение вперед, но не вверх. Поэтому не следует отталкиваться слишком сильно.</w:t>
      </w:r>
    </w:p>
    <w:p w:rsidR="00C85259" w:rsidRPr="00335B6D" w:rsidRDefault="00C85259" w:rsidP="005A06E5">
      <w:pPr>
        <w:pStyle w:val="6"/>
        <w:shd w:val="clear" w:color="auto" w:fill="FFFFFF"/>
        <w:spacing w:before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5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Учитывая индивидуальные особенности спортсмена возможно 3 вида постановки стопы:</w:t>
      </w:r>
    </w:p>
    <w:p w:rsidR="00C85259" w:rsidRPr="00335B6D" w:rsidRDefault="00C85259" w:rsidP="005A06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335B6D">
        <w:rPr>
          <w:rFonts w:ascii="Times New Roman" w:hAnsi="Times New Roman" w:cs="Times New Roman"/>
          <w:color w:val="404040"/>
          <w:sz w:val="24"/>
          <w:szCs w:val="24"/>
        </w:rPr>
        <w:t>С пятки на носок.</w:t>
      </w:r>
    </w:p>
    <w:p w:rsidR="00C85259" w:rsidRPr="00335B6D" w:rsidRDefault="00C85259" w:rsidP="005A06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335B6D">
        <w:rPr>
          <w:rFonts w:ascii="Times New Roman" w:hAnsi="Times New Roman" w:cs="Times New Roman"/>
          <w:color w:val="404040"/>
          <w:sz w:val="24"/>
          <w:szCs w:val="24"/>
        </w:rPr>
        <w:t>С носка.</w:t>
      </w:r>
    </w:p>
    <w:p w:rsidR="00C85259" w:rsidRPr="00335B6D" w:rsidRDefault="00C85259" w:rsidP="005A06E5">
      <w:pPr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335B6D">
        <w:rPr>
          <w:rFonts w:ascii="Times New Roman" w:hAnsi="Times New Roman" w:cs="Times New Roman"/>
          <w:color w:val="404040"/>
          <w:sz w:val="24"/>
          <w:szCs w:val="24"/>
        </w:rPr>
        <w:t>На внешнюю сторону стопы.</w:t>
      </w:r>
    </w:p>
    <w:p w:rsidR="00C85259" w:rsidRPr="00335B6D" w:rsidRDefault="00C85259" w:rsidP="005A06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404040"/>
        </w:rPr>
      </w:pPr>
      <w:r w:rsidRPr="00335B6D">
        <w:rPr>
          <w:color w:val="404040"/>
        </w:rPr>
        <w:t>Первый вариант пользуется большим спросом. Он присущ большинству людей от природы и изменяется только посредством тренировок. Приземляясь, необходимо сохранять напряжение стопы, чтобы исключить травму.</w:t>
      </w:r>
    </w:p>
    <w:p w:rsidR="00C85259" w:rsidRPr="00335B6D" w:rsidRDefault="00C85259" w:rsidP="005A06E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404040"/>
        </w:rPr>
      </w:pPr>
      <w:r w:rsidRPr="00335B6D">
        <w:rPr>
          <w:color w:val="404040"/>
        </w:rPr>
        <w:t>Бег с носка, как правило, необходим на большой скорости, и для него важна развитая мускулатура ног. Приземление на внешнюю сторону стопы гасит удар при соприкосновении стопы с поверхностью и при толчке. Представляет собой одновременное опускание пятки и носка с наклоном на внешнюю сторону.</w:t>
      </w:r>
    </w:p>
    <w:p w:rsidR="00C85259" w:rsidRDefault="00C85259" w:rsidP="005A06E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404040"/>
        </w:rPr>
      </w:pPr>
      <w:r w:rsidRPr="00335B6D">
        <w:rPr>
          <w:noProof/>
          <w:color w:val="404040"/>
        </w:rPr>
        <w:lastRenderedPageBreak/>
        <w:drawing>
          <wp:inline distT="0" distB="0" distL="0" distR="0" wp14:anchorId="0D38BFC9" wp14:editId="552229A8">
            <wp:extent cx="5443053" cy="3635654"/>
            <wp:effectExtent l="0" t="0" r="5715" b="3175"/>
            <wp:docPr id="3" name="Рисунок 3" descr="Srednii be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rednii be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341" cy="364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E5" w:rsidRDefault="005A06E5" w:rsidP="005A06E5">
      <w:pPr>
        <w:shd w:val="clear" w:color="auto" w:fill="FEFEFE"/>
        <w:spacing w:after="0" w:line="276" w:lineRule="auto"/>
        <w:ind w:left="300" w:right="90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85259" w:rsidRPr="00335B6D" w:rsidRDefault="00C85259" w:rsidP="005A06E5">
      <w:pPr>
        <w:shd w:val="clear" w:color="auto" w:fill="FEFEFE"/>
        <w:spacing w:after="0" w:line="276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Бросок</w:t>
      </w:r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действие игрока, направленное на попадание мячом в кольцо соперников (умейте отличать бросок от передачи). </w:t>
      </w:r>
      <w:r w:rsidRPr="00335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Спорным броском</w:t>
      </w:r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называют введение мяча в игру подбрасыванием между двумя игроками разных команд в одном из трех кругов на площадке. </w:t>
      </w:r>
      <w:r w:rsidRPr="00335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Штрафной бросок</w:t>
      </w:r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бросок в кольцо, назначенный за техническую или персональную ошибку соперников, выполняется с линии штрафного броска без помехи соперников. На тактических схемах бросок обозначают дважды перечеркнутой линией со стрелкой.</w:t>
      </w:r>
    </w:p>
    <w:p w:rsidR="00C85259" w:rsidRPr="00335B6D" w:rsidRDefault="00C85259" w:rsidP="005A06E5">
      <w:pPr>
        <w:shd w:val="clear" w:color="auto" w:fill="FEFEFE"/>
        <w:spacing w:after="0" w:line="276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Вбрасывание</w:t>
      </w:r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введение мяча в игру после его выхода за пределы площадки (выполняется передачей из-за боковой линии) или после его попадания в кольцо (выполняется защитником из-за лицевой линии).</w:t>
      </w:r>
    </w:p>
    <w:p w:rsidR="00C85259" w:rsidRPr="00335B6D" w:rsidRDefault="00C85259" w:rsidP="005A06E5">
      <w:pPr>
        <w:shd w:val="clear" w:color="auto" w:fill="FEFEFE"/>
        <w:spacing w:after="0" w:line="276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Ведение мяча</w:t>
      </w:r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— продвижение игрока с мячом, ударяя его в пол одной или поочередно двумя руками. Ведение мяча также </w:t>
      </w:r>
      <w:proofErr w:type="spellStart"/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называют</w:t>
      </w:r>
      <w:r w:rsidRPr="00335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дриблингом</w:t>
      </w:r>
      <w:proofErr w:type="spellEnd"/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(от англ. </w:t>
      </w:r>
      <w:proofErr w:type="spellStart"/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dribbling</w:t>
      </w:r>
      <w:proofErr w:type="spellEnd"/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а игрока, ведущего мяч,— </w:t>
      </w:r>
      <w:proofErr w:type="spellStart"/>
      <w:r w:rsidRPr="00335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дриблером</w:t>
      </w:r>
      <w:proofErr w:type="spellEnd"/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Ошибкой в баскетболе считается так называемое </w:t>
      </w:r>
      <w:r w:rsidRPr="00335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двойное ведение</w:t>
      </w:r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возобновление ведения после задержки мяча рукой или касания мяча двумя руками одновременно. На тактических схемах ведение обозначают волнистой линией со стрелкой.</w:t>
      </w:r>
    </w:p>
    <w:p w:rsidR="00C85259" w:rsidRDefault="00C85259" w:rsidP="005A06E5">
      <w:pPr>
        <w:shd w:val="clear" w:color="auto" w:fill="FEFEFE"/>
        <w:spacing w:after="0" w:line="276" w:lineRule="auto"/>
        <w:ind w:left="300" w:right="90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35B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Заслон</w:t>
      </w:r>
      <w:r w:rsidRPr="00335B6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— разрешенное противодействие сопернику при его выходе на более выгодную позицию или для получения мяча. Двойным называется заслон, поставленный двумя игроками для своего партнера.</w:t>
      </w:r>
    </w:p>
    <w:p w:rsidR="00C85259" w:rsidRDefault="00C85259" w:rsidP="005A06E5">
      <w:pPr>
        <w:spacing w:after="0" w:line="276" w:lineRule="auto"/>
        <w:jc w:val="both"/>
      </w:pPr>
    </w:p>
    <w:sectPr w:rsidR="00C8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5290"/>
    <w:multiLevelType w:val="multilevel"/>
    <w:tmpl w:val="68F8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5B510C"/>
    <w:multiLevelType w:val="multilevel"/>
    <w:tmpl w:val="1CE6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59"/>
    <w:rsid w:val="005A06E5"/>
    <w:rsid w:val="00C8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5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2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2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8525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525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Normal (Web)"/>
    <w:basedOn w:val="a"/>
    <w:uiPriority w:val="99"/>
    <w:unhideWhenUsed/>
    <w:rsid w:val="00C8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2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5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2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2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8525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525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3">
    <w:name w:val="Normal (Web)"/>
    <w:basedOn w:val="a"/>
    <w:uiPriority w:val="99"/>
    <w:unhideWhenUsed/>
    <w:rsid w:val="00C8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2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копытин</dc:creator>
  <cp:lastModifiedBy>User</cp:lastModifiedBy>
  <cp:revision>2</cp:revision>
  <dcterms:created xsi:type="dcterms:W3CDTF">2020-04-24T04:24:00Z</dcterms:created>
  <dcterms:modified xsi:type="dcterms:W3CDTF">2020-04-24T04:24:00Z</dcterms:modified>
</cp:coreProperties>
</file>