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AF" w:rsidRPr="00AE79AF" w:rsidRDefault="00AE79AF" w:rsidP="00AE79AF">
      <w:pPr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79AF" w:rsidRPr="00AE79AF" w:rsidRDefault="00AE79AF" w:rsidP="00AE79AF">
      <w:pPr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79AF" w:rsidRPr="00AE79AF" w:rsidRDefault="00AE79AF" w:rsidP="00AE79AF">
      <w:pPr>
        <w:pStyle w:val="s3"/>
        <w:jc w:val="center"/>
        <w:rPr>
          <w:b/>
          <w:bCs/>
          <w:sz w:val="28"/>
          <w:szCs w:val="28"/>
        </w:rPr>
      </w:pPr>
      <w:r w:rsidRPr="00AE79AF">
        <w:rPr>
          <w:b/>
          <w:bCs/>
          <w:sz w:val="28"/>
          <w:szCs w:val="28"/>
        </w:rPr>
        <w:t>Указ Президента РФ от 13 апреля 2010 г. N 460</w:t>
      </w:r>
      <w:r w:rsidRPr="00AE79AF">
        <w:rPr>
          <w:b/>
          <w:bCs/>
          <w:sz w:val="28"/>
          <w:szCs w:val="28"/>
        </w:rPr>
        <w:br/>
        <w:t>"О Национальной стратегии противодействия коррупции и Национальном плане противодействия коррупции на 2010 - 2011 годы"</w:t>
      </w:r>
    </w:p>
    <w:p w:rsidR="00AE79AF" w:rsidRPr="00AE79AF" w:rsidRDefault="00AE79AF" w:rsidP="00AE79AF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E79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изменениями и дополнениями </w:t>
      </w:r>
      <w:proofErr w:type="gramStart"/>
      <w:r w:rsidRPr="00AE79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</w:t>
      </w:r>
      <w:proofErr w:type="gramEnd"/>
      <w:r w:rsidRPr="00AE79A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AE79AF" w:rsidRPr="00AE79AF" w:rsidRDefault="00AE79AF" w:rsidP="00AE79AF">
      <w:pPr>
        <w:pStyle w:val="s5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13 марта 2012 г.</w:t>
      </w:r>
    </w:p>
    <w:p w:rsidR="00AE79AF" w:rsidRPr="00AE79AF" w:rsidRDefault="00AE79AF" w:rsidP="00AE79AF">
      <w:pPr>
        <w:pStyle w:val="s1"/>
        <w:spacing w:before="0" w:beforeAutospacing="0" w:after="0" w:afterAutospacing="0"/>
        <w:ind w:firstLine="720"/>
        <w:rPr>
          <w:sz w:val="28"/>
          <w:szCs w:val="28"/>
        </w:rPr>
      </w:pPr>
      <w:proofErr w:type="gramStart"/>
      <w:r w:rsidRPr="00AE79AF">
        <w:rPr>
          <w:sz w:val="28"/>
          <w:szCs w:val="28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</w:t>
      </w:r>
      <w:r w:rsidRPr="00AE79AF">
        <w:rPr>
          <w:rStyle w:val="apple-converted-space"/>
          <w:sz w:val="28"/>
          <w:szCs w:val="28"/>
        </w:rPr>
        <w:t> </w:t>
      </w:r>
      <w:hyperlink r:id="rId4" w:anchor="block_5011" w:history="1">
        <w:r w:rsidRPr="00AE79AF">
          <w:rPr>
            <w:rStyle w:val="a4"/>
            <w:color w:val="auto"/>
            <w:sz w:val="28"/>
            <w:szCs w:val="28"/>
          </w:rPr>
          <w:t>пунктом 1 части 1 статьи 5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Федерального закона от 25 декабря 2008 г. N 273-ФЗ "О противодействии коррупции" постановляю:</w:t>
      </w:r>
      <w:proofErr w:type="gramEnd"/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1. Утвердить прилагаемую</w:t>
      </w:r>
      <w:r w:rsidRPr="00AE79AF">
        <w:rPr>
          <w:rStyle w:val="apple-converted-space"/>
          <w:sz w:val="28"/>
          <w:szCs w:val="28"/>
        </w:rPr>
        <w:t> </w:t>
      </w:r>
      <w:hyperlink r:id="rId5" w:anchor="block_1000" w:history="1">
        <w:r w:rsidRPr="00AE79AF">
          <w:rPr>
            <w:rStyle w:val="a4"/>
            <w:color w:val="auto"/>
            <w:sz w:val="28"/>
            <w:szCs w:val="28"/>
          </w:rPr>
          <w:t>Национальную стратегию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противодействия коррупции.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2.</w:t>
      </w:r>
      <w:r w:rsidRPr="00AE79AF">
        <w:rPr>
          <w:rStyle w:val="apple-converted-space"/>
          <w:sz w:val="28"/>
          <w:szCs w:val="28"/>
        </w:rPr>
        <w:t> </w:t>
      </w:r>
      <w:hyperlink r:id="rId6" w:anchor="block_88810" w:history="1">
        <w:r w:rsidRPr="00AE79AF">
          <w:rPr>
            <w:rStyle w:val="a4"/>
            <w:color w:val="auto"/>
            <w:sz w:val="28"/>
            <w:szCs w:val="28"/>
          </w:rPr>
          <w:t>Утратил силу</w:t>
        </w:r>
      </w:hyperlink>
      <w:r w:rsidRPr="00AE79AF">
        <w:rPr>
          <w:sz w:val="28"/>
          <w:szCs w:val="28"/>
        </w:rPr>
        <w:t>.</w:t>
      </w:r>
    </w:p>
    <w:p w:rsidR="00AE79AF" w:rsidRPr="00AE79AF" w:rsidRDefault="00AE79AF" w:rsidP="00AE79AF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E79AF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Информация об изменениях:</w:t>
      </w:r>
    </w:p>
    <w:p w:rsidR="00AE79AF" w:rsidRPr="00AE79AF" w:rsidRDefault="00AE79AF" w:rsidP="00AE79AF">
      <w:pPr>
        <w:pStyle w:val="s22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E79AF">
        <w:rPr>
          <w:i/>
          <w:iCs/>
          <w:sz w:val="28"/>
          <w:szCs w:val="28"/>
        </w:rPr>
        <w:t>См. текст</w:t>
      </w:r>
      <w:r w:rsidRPr="00AE79AF">
        <w:rPr>
          <w:rStyle w:val="apple-converted-space"/>
          <w:i/>
          <w:iCs/>
          <w:sz w:val="28"/>
          <w:szCs w:val="28"/>
        </w:rPr>
        <w:t> </w:t>
      </w:r>
      <w:hyperlink r:id="rId7" w:anchor="block_2" w:history="1">
        <w:r w:rsidRPr="00AE79AF">
          <w:rPr>
            <w:rStyle w:val="a4"/>
            <w:i/>
            <w:iCs/>
            <w:color w:val="auto"/>
            <w:sz w:val="28"/>
            <w:szCs w:val="28"/>
          </w:rPr>
          <w:t>пункта 2</w:t>
        </w:r>
      </w:hyperlink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</w:t>
      </w:r>
      <w:r w:rsidRPr="00AE79AF">
        <w:rPr>
          <w:rStyle w:val="apple-converted-space"/>
          <w:sz w:val="28"/>
          <w:szCs w:val="28"/>
        </w:rPr>
        <w:t> </w:t>
      </w:r>
      <w:hyperlink r:id="rId8" w:history="1">
        <w:r w:rsidRPr="00AE79AF">
          <w:rPr>
            <w:rStyle w:val="a4"/>
            <w:color w:val="auto"/>
            <w:sz w:val="28"/>
            <w:szCs w:val="28"/>
          </w:rPr>
          <w:t>Национального плана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4. Руководителям федеральных органов исполнительной власти, иных государственных органов: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E79AF">
        <w:rPr>
          <w:sz w:val="28"/>
          <w:szCs w:val="28"/>
        </w:rPr>
        <w:t>а) принимать действенные меры по предотвращению и урегулированию конфликта интересов на государственной службе;</w:t>
      </w:r>
      <w:proofErr w:type="gramEnd"/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б) руководствуясь</w:t>
      </w:r>
      <w:r w:rsidRPr="00AE79AF">
        <w:rPr>
          <w:rStyle w:val="apple-converted-space"/>
          <w:sz w:val="28"/>
          <w:szCs w:val="28"/>
        </w:rPr>
        <w:t> </w:t>
      </w:r>
      <w:hyperlink r:id="rId9" w:anchor="block_1000" w:history="1">
        <w:r w:rsidRPr="00AE79AF">
          <w:rPr>
            <w:rStyle w:val="a4"/>
            <w:color w:val="auto"/>
            <w:sz w:val="28"/>
            <w:szCs w:val="28"/>
          </w:rPr>
          <w:t>Национальной стратегией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противодействия коррупции и</w:t>
      </w:r>
      <w:r w:rsidRPr="00AE79AF">
        <w:rPr>
          <w:rStyle w:val="apple-converted-space"/>
          <w:sz w:val="28"/>
          <w:szCs w:val="28"/>
        </w:rPr>
        <w:t> </w:t>
      </w:r>
      <w:hyperlink r:id="rId10" w:history="1">
        <w:r w:rsidRPr="00AE79AF">
          <w:rPr>
            <w:rStyle w:val="a4"/>
            <w:color w:val="auto"/>
            <w:sz w:val="28"/>
            <w:szCs w:val="28"/>
          </w:rPr>
          <w:t>Национальным планом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противодействия коррупции на 2010 - 2011 годы, внести до 1 июня 2010 г. 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 xml:space="preserve">в) организовать </w:t>
      </w:r>
      <w:proofErr w:type="gramStart"/>
      <w:r w:rsidRPr="00AE79AF">
        <w:rPr>
          <w:sz w:val="28"/>
          <w:szCs w:val="28"/>
        </w:rPr>
        <w:t>контроль за</w:t>
      </w:r>
      <w:proofErr w:type="gramEnd"/>
      <w:r w:rsidRPr="00AE79AF">
        <w:rPr>
          <w:sz w:val="28"/>
          <w:szCs w:val="28"/>
        </w:rPr>
        <w:t xml:space="preserve"> выполнением мероприятий, предусмотренных планами;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г) обеспечивать своевременную корректировку планов в соответствии с</w:t>
      </w:r>
      <w:r w:rsidRPr="00AE79AF">
        <w:rPr>
          <w:rStyle w:val="apple-converted-space"/>
          <w:sz w:val="28"/>
          <w:szCs w:val="28"/>
        </w:rPr>
        <w:t> </w:t>
      </w:r>
      <w:hyperlink r:id="rId11" w:history="1">
        <w:r w:rsidRPr="00AE79AF">
          <w:rPr>
            <w:rStyle w:val="a4"/>
            <w:color w:val="auto"/>
            <w:sz w:val="28"/>
            <w:szCs w:val="28"/>
          </w:rPr>
          <w:t>Национальным планом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противодействия коррупции на соответствующий период;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AE79AF">
        <w:rPr>
          <w:sz w:val="28"/>
          <w:szCs w:val="28"/>
        </w:rPr>
        <w:t>д</w:t>
      </w:r>
      <w:proofErr w:type="spellEnd"/>
      <w:r w:rsidRPr="00AE79AF">
        <w:rPr>
          <w:sz w:val="28"/>
          <w:szCs w:val="28"/>
        </w:rPr>
        <w:t xml:space="preserve">) оказывать содействие средствам массовой информации в широком освещении мер по противодействию коррупции, принимаемых </w:t>
      </w:r>
      <w:r w:rsidRPr="00AE79AF">
        <w:rPr>
          <w:sz w:val="28"/>
          <w:szCs w:val="28"/>
        </w:rPr>
        <w:lastRenderedPageBreak/>
        <w:t>соответствующими федеральными органами исполнительной власти, иными государственными органами;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 xml:space="preserve">ж) обеспечить усиление </w:t>
      </w:r>
      <w:proofErr w:type="spellStart"/>
      <w:r w:rsidRPr="00AE79AF">
        <w:rPr>
          <w:sz w:val="28"/>
          <w:szCs w:val="28"/>
        </w:rPr>
        <w:t>антикоррупционной</w:t>
      </w:r>
      <w:proofErr w:type="spellEnd"/>
      <w:r w:rsidRPr="00AE79AF">
        <w:rPr>
          <w:sz w:val="28"/>
          <w:szCs w:val="28"/>
        </w:rPr>
        <w:t xml:space="preserve">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5. Рекомендовать: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а) Счетной палате Российской Федерации при представлении в соответствии со</w:t>
      </w:r>
      <w:r w:rsidRPr="00AE79AF">
        <w:rPr>
          <w:rStyle w:val="apple-converted-space"/>
          <w:sz w:val="28"/>
          <w:szCs w:val="28"/>
        </w:rPr>
        <w:t> </w:t>
      </w:r>
      <w:hyperlink r:id="rId12" w:anchor="block_2" w:history="1">
        <w:r w:rsidRPr="00AE79AF">
          <w:rPr>
            <w:rStyle w:val="a4"/>
            <w:color w:val="auto"/>
            <w:sz w:val="28"/>
            <w:szCs w:val="28"/>
          </w:rPr>
          <w:t>статьей 2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>б) органам государственной власти субъектов Российской Федерации и органам местного самоуправления руководствоваться</w:t>
      </w:r>
      <w:r w:rsidRPr="00AE79AF">
        <w:rPr>
          <w:rStyle w:val="apple-converted-space"/>
          <w:sz w:val="28"/>
          <w:szCs w:val="28"/>
        </w:rPr>
        <w:t> </w:t>
      </w:r>
      <w:hyperlink r:id="rId13" w:anchor="block_4" w:history="1">
        <w:r w:rsidRPr="00AE79AF">
          <w:rPr>
            <w:rStyle w:val="a4"/>
            <w:color w:val="auto"/>
            <w:sz w:val="28"/>
            <w:szCs w:val="28"/>
          </w:rPr>
          <w:t>пунктом 4</w:t>
        </w:r>
      </w:hyperlink>
      <w:r w:rsidRPr="00AE79AF">
        <w:rPr>
          <w:rStyle w:val="apple-converted-space"/>
          <w:sz w:val="28"/>
          <w:szCs w:val="28"/>
        </w:rPr>
        <w:t> </w:t>
      </w:r>
      <w:r w:rsidRPr="00AE79AF">
        <w:rPr>
          <w:sz w:val="28"/>
          <w:szCs w:val="28"/>
        </w:rPr>
        <w:t>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AE79AF" w:rsidRPr="00AE79AF" w:rsidRDefault="00AE79AF" w:rsidP="00AE79AF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79AF">
        <w:rPr>
          <w:sz w:val="28"/>
          <w:szCs w:val="28"/>
        </w:rPr>
        <w:t xml:space="preserve"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 w:rsidRPr="00AE79AF">
        <w:rPr>
          <w:sz w:val="28"/>
          <w:szCs w:val="28"/>
        </w:rPr>
        <w:t>саморегулируемым</w:t>
      </w:r>
      <w:proofErr w:type="spellEnd"/>
      <w:r w:rsidRPr="00AE79AF">
        <w:rPr>
          <w:sz w:val="28"/>
          <w:szCs w:val="28"/>
        </w:rPr>
        <w:t xml:space="preserve">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AE79AF" w:rsidRPr="00AE79AF" w:rsidRDefault="00AE79AF" w:rsidP="00AE7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E79AF" w:rsidRPr="00AE79AF" w:rsidTr="00AE79A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E79AF" w:rsidRPr="00AE79AF" w:rsidRDefault="00AE79AF" w:rsidP="00AE79AF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AE79AF">
              <w:rPr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E79AF" w:rsidRPr="00AE79AF" w:rsidRDefault="00AE79AF" w:rsidP="00AE79AF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AE79AF">
              <w:rPr>
                <w:sz w:val="28"/>
                <w:szCs w:val="28"/>
              </w:rPr>
              <w:t>Д. Медведев</w:t>
            </w:r>
          </w:p>
        </w:tc>
      </w:tr>
    </w:tbl>
    <w:p w:rsidR="00AE79AF" w:rsidRPr="00AE79AF" w:rsidRDefault="00AE79AF" w:rsidP="00AE79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79AF" w:rsidRPr="00AE79AF" w:rsidRDefault="00AE79AF" w:rsidP="00AE79AF">
      <w:pPr>
        <w:pStyle w:val="s16"/>
        <w:spacing w:before="0" w:beforeAutospacing="0" w:after="0" w:afterAutospacing="0"/>
        <w:rPr>
          <w:sz w:val="28"/>
          <w:szCs w:val="28"/>
        </w:rPr>
      </w:pPr>
      <w:r w:rsidRPr="00AE79AF">
        <w:rPr>
          <w:sz w:val="28"/>
          <w:szCs w:val="28"/>
        </w:rPr>
        <w:t>Москва, Кремль</w:t>
      </w:r>
    </w:p>
    <w:p w:rsidR="00AE79AF" w:rsidRPr="00AE79AF" w:rsidRDefault="00AE79AF" w:rsidP="00AE79AF">
      <w:pPr>
        <w:pStyle w:val="s16"/>
        <w:spacing w:before="0" w:beforeAutospacing="0" w:after="0" w:afterAutospacing="0"/>
        <w:rPr>
          <w:sz w:val="28"/>
          <w:szCs w:val="28"/>
        </w:rPr>
      </w:pPr>
      <w:r w:rsidRPr="00AE79AF">
        <w:rPr>
          <w:sz w:val="28"/>
          <w:szCs w:val="28"/>
        </w:rPr>
        <w:t>13 апреля 2010 г.</w:t>
      </w:r>
    </w:p>
    <w:p w:rsidR="00AE79AF" w:rsidRPr="00AE79AF" w:rsidRDefault="00AE79AF" w:rsidP="00AE79AF">
      <w:pPr>
        <w:pStyle w:val="s16"/>
        <w:spacing w:before="0" w:beforeAutospacing="0" w:after="0" w:afterAutospacing="0"/>
        <w:rPr>
          <w:sz w:val="28"/>
          <w:szCs w:val="28"/>
        </w:rPr>
      </w:pPr>
      <w:r w:rsidRPr="00AE79AF">
        <w:rPr>
          <w:sz w:val="28"/>
          <w:szCs w:val="28"/>
        </w:rPr>
        <w:t>N 460</w:t>
      </w:r>
    </w:p>
    <w:p w:rsidR="00AE79AF" w:rsidRPr="00AE79AF" w:rsidRDefault="00AE79AF" w:rsidP="00AE79A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E79AF">
        <w:rPr>
          <w:sz w:val="28"/>
          <w:szCs w:val="28"/>
        </w:rPr>
        <w:br/>
      </w:r>
      <w:r w:rsidRPr="00AE79AF">
        <w:rPr>
          <w:b/>
          <w:bCs/>
          <w:sz w:val="28"/>
          <w:szCs w:val="28"/>
        </w:rPr>
        <w:t>Национальная стратегия противодействия коррупции</w:t>
      </w:r>
      <w:r w:rsidRPr="00AE79AF">
        <w:rPr>
          <w:b/>
          <w:bCs/>
          <w:sz w:val="28"/>
          <w:szCs w:val="28"/>
        </w:rPr>
        <w:br/>
        <w:t>(утв. </w:t>
      </w:r>
      <w:hyperlink r:id="rId14" w:history="1">
        <w:r w:rsidRPr="00AE79AF">
          <w:rPr>
            <w:b/>
            <w:bCs/>
            <w:sz w:val="28"/>
            <w:szCs w:val="28"/>
          </w:rPr>
          <w:t>Указом</w:t>
        </w:r>
      </w:hyperlink>
      <w:r w:rsidRPr="00AE79AF">
        <w:rPr>
          <w:b/>
          <w:bCs/>
          <w:sz w:val="28"/>
          <w:szCs w:val="28"/>
        </w:rPr>
        <w:t> Президента РФ от 13 апреля 2010 г. N 460)</w:t>
      </w:r>
    </w:p>
    <w:p w:rsidR="00AE79AF" w:rsidRPr="00AE79AF" w:rsidRDefault="00AE79AF" w:rsidP="00AE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AF" w:rsidRPr="00AE79AF" w:rsidRDefault="00AE79AF" w:rsidP="00AE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E79AF" w:rsidRPr="00AE79AF" w:rsidRDefault="00AE79AF" w:rsidP="00AE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 исполнение </w:t>
      </w:r>
      <w:hyperlink r:id="rId15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Национального плана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противодействия коррупции, утвержденного Президентом Российской Федерации 31 июля 2008 г. N Пр-1568, в России создана законодательная база противодействия коррупции, приняты соответствующие организационные меры по предупреждению </w:t>
      </w: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 и активизирована деятельность правоохранительных органов по борьбе с ней.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государственных и общественных институтов по исполнению </w:t>
      </w:r>
      <w:hyperlink r:id="rId16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 г. N 273-ФЗ "О противодействии коррупции" и </w:t>
      </w:r>
      <w:hyperlink r:id="rId17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Национального плана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противодействия коррупции, утвержденного Президентом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Национальная стратегия противодействия коррупции разработана: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исходя из анализа ситуации, связанной с различными проявлениями коррупции в Российской Федерации;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основании общей оценки эффективности существующей системы мер по противодействию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учетом мер по предупреждению коррупции и по борьбе с ней, предусмотренных </w:t>
      </w:r>
      <w:hyperlink r:id="rId18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Конвенцией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Объединенных Наций против коррупции, </w:t>
      </w:r>
      <w:hyperlink r:id="rId19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Конвенцией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 </w:t>
      </w:r>
      <w:hyperlink r:id="rId20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Всеобщей декларации</w:t>
        </w:r>
        <w:proofErr w:type="gramEnd"/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 человека и </w:t>
      </w: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hyperlink r:id="rId21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Международном пакте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экономических, социальных и культурных правах.</w:t>
      </w:r>
    </w:p>
    <w:p w:rsidR="00AE79AF" w:rsidRPr="00AE79AF" w:rsidRDefault="00AE79AF" w:rsidP="00AE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AF" w:rsidRPr="00AE79AF" w:rsidRDefault="00AE79AF" w:rsidP="00AE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и задачи Национальной стратегии противодействия коррупции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обеспечение выполнения членами общества норм </w:t>
      </w: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AE79AF" w:rsidRPr="00AE79AF" w:rsidRDefault="00AE79AF" w:rsidP="00AE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AF" w:rsidRPr="00AE79AF" w:rsidRDefault="00AE79AF" w:rsidP="00AE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Национальной стратегии противодействия коррупции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принципами Национальной стратегии противодействия коррупции являются: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признание коррупции одной из системных угроз безопасности Российской Федерации;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стабильность основных элементов системы мер по противодействию коррупции, закрепленных в </w:t>
      </w:r>
      <w:hyperlink r:id="rId22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 законе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25 декабря 2008 г. N 273-ФЗ "О противодействии коррупции";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конкретизация </w:t>
      </w: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 </w:t>
      </w:r>
      <w:hyperlink r:id="rId23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правовых актах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AE79AF" w:rsidRPr="00AE79AF" w:rsidRDefault="00AE79AF" w:rsidP="00AE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AF" w:rsidRPr="00AE79AF" w:rsidRDefault="00AE79AF" w:rsidP="00AE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реализации Национальной стратегии противодействия коррупции</w:t>
      </w:r>
    </w:p>
    <w:p w:rsidR="00AE79AF" w:rsidRPr="00AE79AF" w:rsidRDefault="00AE79AF" w:rsidP="00AE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Национальная стратегия противодействия коррупции реализуется по следующим основным направлениям: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участия институтов гражданского общества в противодействии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совершенствование системы учета государственного имущества и оценки эффективности его использования;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устранение </w:t>
      </w: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препятствующих созданию благоприятных условий для привлечения инвестиций;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расширение системы правового просвещения населения;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модернизация </w:t>
      </w:r>
      <w:hyperlink r:id="rId24" w:history="1">
        <w:r w:rsidRPr="00AE7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гражданского законодательства</w:t>
        </w:r>
      </w:hyperlink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дальнейшее развитие правовой основы противодействия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совершенствование </w:t>
      </w:r>
      <w:proofErr w:type="gram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подразделений кадровых служб федеральных органов исполнительной власти</w:t>
      </w:r>
      <w:proofErr w:type="gram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государственных органов по профилактике коррупционных и других правонарушений;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повышение эффективности исполнения судебных решений;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 организационных и правовых основ мониторинга </w:t>
      </w: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своевременного принятия в случаях, </w:t>
      </w: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совершенствование организационных основ </w:t>
      </w: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и повышение ее результативности;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повышение денежного содержания и пенсионного обеспечения государственных и муниципальных служащих;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совершенствование системы финансового учета и отчетности в соответствии с требованиями международных стандартов;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повышение эффективности участия Российской Федерации в международном сотрудничестве в </w:t>
      </w: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включая разработку организационных основ регионального </w:t>
      </w: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AE79AF" w:rsidRPr="00AE79AF" w:rsidRDefault="00AE79AF" w:rsidP="00AE79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AF" w:rsidRPr="00AE79AF" w:rsidRDefault="00AE79AF" w:rsidP="00AE7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Механизм реализации Национальной стратегии противодействия коррупции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формировании и исполнении бюджетов всех уровней;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решения кадровых вопросов;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путем оперативного приведения: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</w:t>
      </w: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 - в соответствие с требованиями федеральных законов по вопросам противодействия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ходе </w:t>
      </w:r>
      <w:proofErr w:type="gram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AE79AF" w:rsidRPr="00AE79AF" w:rsidRDefault="00AE79AF" w:rsidP="00AE79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AE79AF" w:rsidRPr="00AE79AF" w:rsidRDefault="00AE79AF" w:rsidP="00AE79AF">
      <w:pPr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9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79AF" w:rsidRPr="00AE79AF" w:rsidRDefault="00AE79AF" w:rsidP="00AE79AF">
      <w:pPr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E79AF" w:rsidRPr="00AE79AF" w:rsidRDefault="00AE79AF" w:rsidP="00AE79AF">
      <w:pPr>
        <w:tabs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1F69" w:rsidRPr="00AE79AF" w:rsidRDefault="009B1F69" w:rsidP="00AE7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F69" w:rsidRPr="00AE79AF" w:rsidSect="009B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3D76"/>
    <w:rsid w:val="009B1F69"/>
    <w:rsid w:val="00A73D76"/>
    <w:rsid w:val="00AE79AF"/>
    <w:rsid w:val="00EC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69"/>
  </w:style>
  <w:style w:type="paragraph" w:styleId="1">
    <w:name w:val="heading 1"/>
    <w:basedOn w:val="a"/>
    <w:link w:val="10"/>
    <w:uiPriority w:val="9"/>
    <w:qFormat/>
    <w:rsid w:val="00A73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A7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7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AE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E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79AF"/>
  </w:style>
  <w:style w:type="character" w:styleId="a4">
    <w:name w:val="Hyperlink"/>
    <w:basedOn w:val="a0"/>
    <w:uiPriority w:val="99"/>
    <w:semiHidden/>
    <w:unhideWhenUsed/>
    <w:rsid w:val="00AE79AF"/>
    <w:rPr>
      <w:color w:val="0000FF"/>
      <w:u w:val="single"/>
    </w:rPr>
  </w:style>
  <w:style w:type="paragraph" w:customStyle="1" w:styleId="s22">
    <w:name w:val="s_22"/>
    <w:basedOn w:val="a"/>
    <w:rsid w:val="00AE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570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679/" TargetMode="External"/><Relationship Id="rId13" Type="http://schemas.openxmlformats.org/officeDocument/2006/relationships/hyperlink" Target="http://base.garant.ru/12174916/" TargetMode="External"/><Relationship Id="rId18" Type="http://schemas.openxmlformats.org/officeDocument/2006/relationships/hyperlink" Target="http://base.garant.ru/2563049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2540291/" TargetMode="External"/><Relationship Id="rId7" Type="http://schemas.openxmlformats.org/officeDocument/2006/relationships/hyperlink" Target="http://base.garant.ru/5762669/" TargetMode="External"/><Relationship Id="rId12" Type="http://schemas.openxmlformats.org/officeDocument/2006/relationships/hyperlink" Target="http://base.garant.ru/103532/1/" TargetMode="External"/><Relationship Id="rId17" Type="http://schemas.openxmlformats.org/officeDocument/2006/relationships/hyperlink" Target="http://base.garant.ru/193679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64203/" TargetMode="External"/><Relationship Id="rId20" Type="http://schemas.openxmlformats.org/officeDocument/2006/relationships/hyperlink" Target="http://base.garant.ru/1013553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47070/" TargetMode="External"/><Relationship Id="rId11" Type="http://schemas.openxmlformats.org/officeDocument/2006/relationships/hyperlink" Target="http://base.garant.ru/193679/" TargetMode="External"/><Relationship Id="rId24" Type="http://schemas.openxmlformats.org/officeDocument/2006/relationships/hyperlink" Target="http://base.garant.ru/10164072/" TargetMode="External"/><Relationship Id="rId5" Type="http://schemas.openxmlformats.org/officeDocument/2006/relationships/hyperlink" Target="http://base.garant.ru/12174916/" TargetMode="External"/><Relationship Id="rId15" Type="http://schemas.openxmlformats.org/officeDocument/2006/relationships/hyperlink" Target="http://base.garant.ru/193679/" TargetMode="External"/><Relationship Id="rId23" Type="http://schemas.openxmlformats.org/officeDocument/2006/relationships/hyperlink" Target="http://base.garant.ru/70582640/" TargetMode="External"/><Relationship Id="rId10" Type="http://schemas.openxmlformats.org/officeDocument/2006/relationships/hyperlink" Target="http://base.garant.ru/193679/" TargetMode="External"/><Relationship Id="rId19" Type="http://schemas.openxmlformats.org/officeDocument/2006/relationships/hyperlink" Target="http://base.garant.ru/2560783/" TargetMode="External"/><Relationship Id="rId4" Type="http://schemas.openxmlformats.org/officeDocument/2006/relationships/hyperlink" Target="http://base.garant.ru/12164203/" TargetMode="External"/><Relationship Id="rId9" Type="http://schemas.openxmlformats.org/officeDocument/2006/relationships/hyperlink" Target="http://base.garant.ru/12174916/" TargetMode="External"/><Relationship Id="rId14" Type="http://schemas.openxmlformats.org/officeDocument/2006/relationships/hyperlink" Target="http://base.garant.ru/12174916/" TargetMode="External"/><Relationship Id="rId22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2469</Words>
  <Characters>14077</Characters>
  <Application>Microsoft Office Word</Application>
  <DocSecurity>0</DocSecurity>
  <Lines>117</Lines>
  <Paragraphs>33</Paragraphs>
  <ScaleCrop>false</ScaleCrop>
  <Company/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2015-02-12T10:27:00Z</dcterms:created>
  <dcterms:modified xsi:type="dcterms:W3CDTF">2015-02-12T10:31:00Z</dcterms:modified>
</cp:coreProperties>
</file>